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B33FA" w14:textId="349FD768" w:rsidR="000C703E" w:rsidRPr="002A70D0" w:rsidRDefault="000C703E" w:rsidP="000C703E">
      <w:pPr>
        <w:tabs>
          <w:tab w:val="center" w:pos="4536"/>
          <w:tab w:val="right" w:pos="7938"/>
          <w:tab w:val="right" w:pos="9639"/>
        </w:tabs>
        <w:ind w:right="2"/>
        <w:rPr>
          <w:rFonts w:ascii="Arial" w:hAnsi="Arial"/>
          <w:b/>
          <w:bCs/>
          <w:sz w:val="28"/>
        </w:rPr>
      </w:pPr>
      <w:bookmarkStart w:id="0" w:name="_Hlk145670493"/>
      <w:bookmarkStart w:id="1" w:name="OLE_LINK3"/>
      <w:r w:rsidRPr="002A70D0">
        <w:rPr>
          <w:rFonts w:ascii="Arial" w:hAnsi="Arial"/>
          <w:b/>
          <w:bCs/>
          <w:sz w:val="28"/>
        </w:rPr>
        <w:t>3GPP TSG RAN WG1 #117</w:t>
      </w:r>
      <w:r w:rsidRPr="002A70D0">
        <w:rPr>
          <w:rFonts w:ascii="Arial" w:hAnsi="Arial"/>
          <w:b/>
          <w:bCs/>
          <w:sz w:val="28"/>
        </w:rPr>
        <w:tab/>
      </w:r>
      <w:r w:rsidRPr="002A70D0">
        <w:rPr>
          <w:rFonts w:ascii="Arial" w:hAnsi="Arial"/>
          <w:b/>
          <w:bCs/>
          <w:sz w:val="28"/>
        </w:rPr>
        <w:tab/>
      </w:r>
      <w:r w:rsidR="00480103">
        <w:rPr>
          <w:rFonts w:ascii="Arial" w:hAnsi="Arial"/>
          <w:b/>
          <w:bCs/>
          <w:sz w:val="28"/>
        </w:rPr>
        <w:tab/>
      </w:r>
      <w:r w:rsidR="00480103">
        <w:rPr>
          <w:rFonts w:ascii="Arial" w:hAnsi="Arial" w:hint="eastAsia"/>
          <w:b/>
          <w:bCs/>
          <w:sz w:val="28"/>
        </w:rPr>
        <w:t xml:space="preserve">　</w:t>
      </w:r>
      <w:r w:rsidR="00480103" w:rsidRPr="00480103">
        <w:rPr>
          <w:rFonts w:ascii="Arial" w:hAnsi="Arial"/>
          <w:b/>
          <w:bCs/>
          <w:sz w:val="28"/>
        </w:rPr>
        <w:t>R1-2405018</w:t>
      </w:r>
    </w:p>
    <w:p w14:paraId="279AF577" w14:textId="2425D12D" w:rsidR="000C703E" w:rsidRPr="002A70D0" w:rsidRDefault="000C703E" w:rsidP="000C703E">
      <w:pPr>
        <w:tabs>
          <w:tab w:val="center" w:pos="4536"/>
          <w:tab w:val="right" w:pos="9072"/>
        </w:tabs>
        <w:rPr>
          <w:rFonts w:ascii="Arial" w:eastAsia="ＭＳ 明朝" w:hAnsi="Arial"/>
          <w:b/>
          <w:bCs/>
          <w:sz w:val="28"/>
        </w:rPr>
      </w:pPr>
      <w:r w:rsidRPr="002A70D0">
        <w:rPr>
          <w:rFonts w:ascii="Arial" w:eastAsia="ＭＳ 明朝" w:hAnsi="Arial"/>
          <w:b/>
          <w:bCs/>
          <w:sz w:val="28"/>
        </w:rPr>
        <w:t>Fukuoka City, Fukuoka, Japan, May 20</w:t>
      </w:r>
      <w:r w:rsidRPr="002A70D0">
        <w:rPr>
          <w:rFonts w:ascii="Arial" w:eastAsia="Malgun Gothic" w:hAnsi="Arial"/>
          <w:b/>
          <w:bCs/>
          <w:sz w:val="28"/>
          <w:vertAlign w:val="superscript"/>
          <w:lang w:eastAsia="ko-KR"/>
        </w:rPr>
        <w:t>th</w:t>
      </w:r>
      <w:r w:rsidRPr="002A70D0">
        <w:rPr>
          <w:rFonts w:ascii="Arial" w:eastAsia="ＭＳ 明朝" w:hAnsi="Arial"/>
          <w:b/>
          <w:bCs/>
          <w:sz w:val="28"/>
        </w:rPr>
        <w:t xml:space="preserve"> </w:t>
      </w:r>
      <w:r w:rsidRPr="002A70D0">
        <w:rPr>
          <w:rFonts w:ascii="Arial" w:hAnsi="Arial"/>
          <w:b/>
          <w:bCs/>
          <w:sz w:val="28"/>
        </w:rPr>
        <w:t>– 24</w:t>
      </w:r>
      <w:r w:rsidRPr="002A70D0">
        <w:rPr>
          <w:rFonts w:ascii="Arial" w:hAnsi="Arial"/>
          <w:b/>
          <w:bCs/>
          <w:sz w:val="28"/>
          <w:vertAlign w:val="superscript"/>
          <w:lang w:eastAsia="ko-KR"/>
        </w:rPr>
        <w:t>th</w:t>
      </w:r>
      <w:r w:rsidRPr="002A70D0">
        <w:rPr>
          <w:rFonts w:ascii="Arial" w:eastAsia="ＭＳ 明朝" w:hAnsi="Arial"/>
          <w:b/>
          <w:bCs/>
          <w:sz w:val="28"/>
        </w:rPr>
        <w:t>, 2024</w:t>
      </w:r>
      <w:bookmarkEnd w:id="0"/>
    </w:p>
    <w:p w14:paraId="311495D8" w14:textId="77777777" w:rsidR="000C703E" w:rsidRPr="002A70D0" w:rsidRDefault="000C703E" w:rsidP="000C703E">
      <w:pPr>
        <w:spacing w:after="60"/>
        <w:ind w:left="1985" w:hanging="1985"/>
        <w:rPr>
          <w:rFonts w:ascii="Arial" w:eastAsia="ＭＳ 明朝" w:hAnsi="Arial"/>
          <w:b/>
          <w:noProof/>
          <w:sz w:val="24"/>
          <w:lang w:eastAsia="x-none"/>
        </w:rPr>
      </w:pPr>
    </w:p>
    <w:p w14:paraId="7EC79099" w14:textId="29E77F8A" w:rsidR="000C703E" w:rsidRPr="00945221" w:rsidRDefault="000C703E" w:rsidP="000C703E">
      <w:pPr>
        <w:overflowPunct w:val="0"/>
        <w:autoSpaceDE w:val="0"/>
        <w:autoSpaceDN w:val="0"/>
        <w:adjustRightInd w:val="0"/>
        <w:spacing w:after="60"/>
        <w:ind w:left="1985" w:hanging="1985"/>
        <w:textAlignment w:val="baseline"/>
        <w:rPr>
          <w:rFonts w:ascii="Arial" w:eastAsia="ＭＳ 明朝" w:hAnsi="Arial"/>
          <w:b/>
          <w:noProof/>
          <w:sz w:val="22"/>
          <w:lang w:eastAsia="x-none"/>
        </w:rPr>
      </w:pPr>
      <w:r w:rsidRPr="00945221">
        <w:rPr>
          <w:rFonts w:ascii="Arial" w:eastAsia="ＭＳ 明朝" w:hAnsi="Arial"/>
          <w:b/>
          <w:noProof/>
          <w:sz w:val="22"/>
          <w:lang w:eastAsia="x-none"/>
        </w:rPr>
        <w:t>Title:</w:t>
      </w:r>
      <w:r w:rsidRPr="00945221">
        <w:rPr>
          <w:rFonts w:ascii="Arial" w:eastAsia="ＭＳ 明朝" w:hAnsi="Arial"/>
          <w:b/>
          <w:noProof/>
          <w:sz w:val="22"/>
          <w:lang w:eastAsia="x-none"/>
        </w:rPr>
        <w:tab/>
        <w:t>Draft LS reply on data collection to enable ML model training and inference in 5GC for Direct AI/ML based positioning</w:t>
      </w:r>
    </w:p>
    <w:p w14:paraId="49032A87" w14:textId="77777777" w:rsidR="000C703E" w:rsidRPr="00945221" w:rsidRDefault="000C703E" w:rsidP="000C703E">
      <w:pPr>
        <w:overflowPunct w:val="0"/>
        <w:autoSpaceDE w:val="0"/>
        <w:autoSpaceDN w:val="0"/>
        <w:adjustRightInd w:val="0"/>
        <w:spacing w:after="60"/>
        <w:ind w:left="1985" w:hanging="1985"/>
        <w:textAlignment w:val="baseline"/>
        <w:rPr>
          <w:rFonts w:ascii="Arial" w:eastAsia="ＭＳ 明朝" w:hAnsi="Arial"/>
          <w:b/>
          <w:noProof/>
          <w:sz w:val="22"/>
          <w:lang w:eastAsia="x-none"/>
        </w:rPr>
      </w:pPr>
      <w:r w:rsidRPr="00945221">
        <w:rPr>
          <w:rFonts w:ascii="Arial" w:eastAsia="ＭＳ 明朝" w:hAnsi="Arial"/>
          <w:b/>
          <w:noProof/>
          <w:sz w:val="22"/>
          <w:lang w:eastAsia="x-none"/>
        </w:rPr>
        <w:t>Response to:</w:t>
      </w:r>
      <w:r w:rsidRPr="00945221">
        <w:rPr>
          <w:rFonts w:ascii="Arial" w:eastAsia="ＭＳ 明朝" w:hAnsi="Arial"/>
          <w:b/>
          <w:noProof/>
          <w:sz w:val="22"/>
          <w:lang w:eastAsia="x-none"/>
        </w:rPr>
        <w:tab/>
        <w:t>R1-2403835/S2-2405833</w:t>
      </w:r>
    </w:p>
    <w:p w14:paraId="19835B15" w14:textId="77777777" w:rsidR="000C703E" w:rsidRPr="00945221" w:rsidRDefault="000C703E" w:rsidP="000C703E">
      <w:pPr>
        <w:overflowPunct w:val="0"/>
        <w:autoSpaceDE w:val="0"/>
        <w:autoSpaceDN w:val="0"/>
        <w:adjustRightInd w:val="0"/>
        <w:spacing w:after="60"/>
        <w:ind w:left="1985" w:hanging="1985"/>
        <w:textAlignment w:val="baseline"/>
        <w:rPr>
          <w:rFonts w:ascii="Arial" w:eastAsia="ＭＳ 明朝" w:hAnsi="Arial"/>
          <w:b/>
          <w:noProof/>
          <w:sz w:val="22"/>
          <w:lang w:eastAsia="x-none"/>
        </w:rPr>
      </w:pPr>
      <w:r w:rsidRPr="00945221">
        <w:rPr>
          <w:rFonts w:ascii="Arial" w:eastAsia="ＭＳ 明朝" w:hAnsi="Arial"/>
          <w:b/>
          <w:noProof/>
          <w:sz w:val="22"/>
          <w:lang w:eastAsia="x-none"/>
        </w:rPr>
        <w:t>Release:</w:t>
      </w:r>
      <w:r w:rsidRPr="00945221">
        <w:rPr>
          <w:rFonts w:ascii="Arial" w:eastAsia="ＭＳ 明朝" w:hAnsi="Arial"/>
          <w:b/>
          <w:noProof/>
          <w:sz w:val="22"/>
          <w:lang w:eastAsia="x-none"/>
        </w:rPr>
        <w:tab/>
        <w:t>Rel-19</w:t>
      </w:r>
    </w:p>
    <w:p w14:paraId="5F49E688" w14:textId="77777777" w:rsidR="000C703E" w:rsidRPr="00945221" w:rsidRDefault="000C703E" w:rsidP="000C703E">
      <w:pPr>
        <w:overflowPunct w:val="0"/>
        <w:autoSpaceDE w:val="0"/>
        <w:autoSpaceDN w:val="0"/>
        <w:adjustRightInd w:val="0"/>
        <w:spacing w:after="60"/>
        <w:ind w:left="1985" w:hanging="1985"/>
        <w:textAlignment w:val="baseline"/>
        <w:rPr>
          <w:rFonts w:ascii="Arial" w:eastAsia="ＭＳ 明朝" w:hAnsi="Arial"/>
          <w:b/>
          <w:noProof/>
          <w:sz w:val="22"/>
          <w:lang w:eastAsia="x-none"/>
        </w:rPr>
      </w:pPr>
      <w:r w:rsidRPr="00945221">
        <w:rPr>
          <w:rFonts w:ascii="Arial" w:eastAsia="ＭＳ 明朝" w:hAnsi="Arial"/>
          <w:b/>
          <w:noProof/>
          <w:sz w:val="22"/>
          <w:lang w:eastAsia="x-none"/>
        </w:rPr>
        <w:t>Work Item:</w:t>
      </w:r>
      <w:r w:rsidRPr="00945221">
        <w:rPr>
          <w:rFonts w:ascii="Arial" w:eastAsia="ＭＳ 明朝" w:hAnsi="Arial"/>
          <w:b/>
          <w:noProof/>
          <w:sz w:val="22"/>
          <w:lang w:eastAsia="x-none"/>
        </w:rPr>
        <w:tab/>
        <w:t>FS_AIML_CN, NR_AIML_air</w:t>
      </w:r>
    </w:p>
    <w:p w14:paraId="311DC833" w14:textId="77777777" w:rsidR="000C703E" w:rsidRPr="00945221" w:rsidRDefault="000C703E" w:rsidP="000C703E">
      <w:pPr>
        <w:overflowPunct w:val="0"/>
        <w:autoSpaceDE w:val="0"/>
        <w:autoSpaceDN w:val="0"/>
        <w:adjustRightInd w:val="0"/>
        <w:spacing w:after="60"/>
        <w:ind w:left="1985" w:hanging="1985"/>
        <w:textAlignment w:val="baseline"/>
        <w:rPr>
          <w:rFonts w:ascii="Arial" w:eastAsia="ＭＳ 明朝" w:hAnsi="Arial"/>
          <w:b/>
          <w:noProof/>
          <w:sz w:val="22"/>
          <w:lang w:eastAsia="x-none"/>
        </w:rPr>
      </w:pPr>
    </w:p>
    <w:p w14:paraId="5E96095E" w14:textId="77777777" w:rsidR="000C703E" w:rsidRPr="00945221" w:rsidRDefault="000C703E" w:rsidP="000C703E">
      <w:pPr>
        <w:spacing w:after="60"/>
        <w:ind w:left="1985" w:hanging="1985"/>
        <w:rPr>
          <w:rFonts w:ascii="Arial" w:eastAsia="ＭＳ 明朝" w:hAnsi="Arial"/>
          <w:b/>
          <w:noProof/>
          <w:sz w:val="22"/>
          <w:lang w:eastAsia="x-none"/>
        </w:rPr>
      </w:pPr>
      <w:r w:rsidRPr="00945221">
        <w:rPr>
          <w:rFonts w:ascii="Arial" w:eastAsia="ＭＳ 明朝" w:hAnsi="Arial"/>
          <w:b/>
          <w:noProof/>
          <w:sz w:val="22"/>
          <w:lang w:eastAsia="x-none"/>
        </w:rPr>
        <w:t>Source:</w:t>
      </w:r>
      <w:r w:rsidRPr="00945221">
        <w:rPr>
          <w:rFonts w:ascii="Arial" w:eastAsia="ＭＳ 明朝" w:hAnsi="Arial"/>
          <w:b/>
          <w:noProof/>
          <w:sz w:val="22"/>
          <w:lang w:eastAsia="x-none"/>
        </w:rPr>
        <w:tab/>
        <w:t>NTT DOCOMO (to be RAN1)</w:t>
      </w:r>
    </w:p>
    <w:p w14:paraId="3CF247DF" w14:textId="77777777" w:rsidR="000C703E" w:rsidRPr="00945221" w:rsidRDefault="000C703E" w:rsidP="000C703E">
      <w:pPr>
        <w:overflowPunct w:val="0"/>
        <w:autoSpaceDE w:val="0"/>
        <w:autoSpaceDN w:val="0"/>
        <w:adjustRightInd w:val="0"/>
        <w:spacing w:after="60"/>
        <w:ind w:left="1985" w:hanging="1985"/>
        <w:textAlignment w:val="baseline"/>
        <w:rPr>
          <w:rFonts w:ascii="Arial" w:eastAsia="ＭＳ 明朝" w:hAnsi="Arial"/>
          <w:b/>
          <w:noProof/>
          <w:sz w:val="22"/>
          <w:lang w:eastAsia="x-none"/>
        </w:rPr>
      </w:pPr>
      <w:r w:rsidRPr="00945221">
        <w:rPr>
          <w:rFonts w:ascii="Arial" w:eastAsia="ＭＳ 明朝" w:hAnsi="Arial"/>
          <w:b/>
          <w:noProof/>
          <w:sz w:val="22"/>
          <w:lang w:eastAsia="x-none"/>
        </w:rPr>
        <w:t>To:</w:t>
      </w:r>
      <w:r w:rsidRPr="00945221">
        <w:rPr>
          <w:rFonts w:ascii="Arial" w:eastAsia="ＭＳ 明朝" w:hAnsi="Arial"/>
          <w:b/>
          <w:noProof/>
          <w:sz w:val="22"/>
          <w:lang w:eastAsia="x-none"/>
        </w:rPr>
        <w:tab/>
        <w:t>SA2</w:t>
      </w:r>
    </w:p>
    <w:p w14:paraId="35BBFEFE" w14:textId="77777777" w:rsidR="000C703E" w:rsidRPr="00945221" w:rsidRDefault="000C703E" w:rsidP="000C703E">
      <w:pPr>
        <w:spacing w:after="60"/>
        <w:ind w:left="1985" w:hanging="1985"/>
        <w:rPr>
          <w:rFonts w:ascii="Arial" w:eastAsia="ＭＳ 明朝" w:hAnsi="Arial"/>
          <w:b/>
          <w:noProof/>
          <w:sz w:val="22"/>
          <w:lang w:eastAsia="x-none"/>
        </w:rPr>
      </w:pPr>
      <w:r w:rsidRPr="00945221">
        <w:rPr>
          <w:rFonts w:ascii="Arial" w:eastAsia="ＭＳ 明朝" w:hAnsi="Arial"/>
          <w:b/>
          <w:noProof/>
          <w:sz w:val="22"/>
          <w:lang w:eastAsia="x-none"/>
        </w:rPr>
        <w:t>Cc:</w:t>
      </w:r>
      <w:r w:rsidRPr="00945221">
        <w:rPr>
          <w:rFonts w:ascii="Arial" w:eastAsia="ＭＳ 明朝" w:hAnsi="Arial"/>
          <w:b/>
          <w:noProof/>
          <w:sz w:val="22"/>
          <w:lang w:eastAsia="x-none"/>
        </w:rPr>
        <w:tab/>
        <w:t>RAN2</w:t>
      </w:r>
    </w:p>
    <w:p w14:paraId="08322CF8" w14:textId="77777777" w:rsidR="000C703E" w:rsidRPr="00945221" w:rsidRDefault="000C703E" w:rsidP="000C703E">
      <w:pPr>
        <w:overflowPunct w:val="0"/>
        <w:autoSpaceDE w:val="0"/>
        <w:autoSpaceDN w:val="0"/>
        <w:adjustRightInd w:val="0"/>
        <w:spacing w:after="60"/>
        <w:ind w:left="1985" w:hanging="1985"/>
        <w:textAlignment w:val="baseline"/>
        <w:rPr>
          <w:rFonts w:ascii="Arial" w:eastAsia="ＭＳ 明朝" w:hAnsi="Arial"/>
          <w:b/>
          <w:noProof/>
          <w:sz w:val="22"/>
          <w:lang w:eastAsia="x-none"/>
        </w:rPr>
      </w:pPr>
    </w:p>
    <w:p w14:paraId="31D75D3D" w14:textId="7482BC34" w:rsidR="000C703E" w:rsidRPr="00945221" w:rsidRDefault="000C703E" w:rsidP="00111025">
      <w:pPr>
        <w:overflowPunct w:val="0"/>
        <w:autoSpaceDE w:val="0"/>
        <w:autoSpaceDN w:val="0"/>
        <w:adjustRightInd w:val="0"/>
        <w:spacing w:after="60"/>
        <w:ind w:left="1985" w:hanging="1985"/>
        <w:textAlignment w:val="baseline"/>
        <w:rPr>
          <w:rFonts w:ascii="Arial" w:eastAsia="ＭＳ 明朝" w:hAnsi="Arial"/>
          <w:b/>
          <w:noProof/>
          <w:sz w:val="22"/>
          <w:lang w:eastAsia="x-none"/>
        </w:rPr>
      </w:pPr>
      <w:r w:rsidRPr="00945221">
        <w:rPr>
          <w:rFonts w:ascii="Arial" w:eastAsia="ＭＳ 明朝" w:hAnsi="Arial"/>
          <w:b/>
          <w:noProof/>
          <w:sz w:val="22"/>
          <w:lang w:eastAsia="x-none"/>
        </w:rPr>
        <w:t>Contact person:</w:t>
      </w:r>
      <w:r w:rsidRPr="00945221">
        <w:rPr>
          <w:rFonts w:ascii="Arial" w:eastAsia="ＭＳ 明朝" w:hAnsi="Arial"/>
          <w:b/>
          <w:noProof/>
          <w:sz w:val="22"/>
          <w:lang w:eastAsia="x-none"/>
        </w:rPr>
        <w:tab/>
      </w:r>
    </w:p>
    <w:p w14:paraId="2E20ABA7" w14:textId="77777777" w:rsidR="000C703E" w:rsidRPr="00945221" w:rsidRDefault="000C703E" w:rsidP="000C703E">
      <w:pPr>
        <w:overflowPunct w:val="0"/>
        <w:autoSpaceDE w:val="0"/>
        <w:autoSpaceDN w:val="0"/>
        <w:adjustRightInd w:val="0"/>
        <w:spacing w:after="60"/>
        <w:ind w:left="1985" w:hanging="1985"/>
        <w:textAlignment w:val="baseline"/>
        <w:rPr>
          <w:rFonts w:ascii="Arial" w:eastAsia="ＭＳ 明朝" w:hAnsi="Arial"/>
          <w:b/>
          <w:noProof/>
          <w:sz w:val="22"/>
          <w:lang w:eastAsia="x-none"/>
        </w:rPr>
      </w:pPr>
      <w:r w:rsidRPr="00945221">
        <w:rPr>
          <w:rFonts w:ascii="Arial" w:eastAsia="ＭＳ 明朝" w:hAnsi="Arial"/>
          <w:b/>
          <w:noProof/>
          <w:sz w:val="22"/>
          <w:lang w:eastAsia="x-none"/>
        </w:rPr>
        <w:tab/>
      </w:r>
    </w:p>
    <w:p w14:paraId="3665EBE0" w14:textId="77777777" w:rsidR="000C703E" w:rsidRPr="00945221" w:rsidRDefault="000C703E" w:rsidP="000C703E">
      <w:pPr>
        <w:overflowPunct w:val="0"/>
        <w:autoSpaceDE w:val="0"/>
        <w:autoSpaceDN w:val="0"/>
        <w:adjustRightInd w:val="0"/>
        <w:spacing w:after="60"/>
        <w:ind w:left="1985" w:hanging="1985"/>
        <w:textAlignment w:val="baseline"/>
        <w:rPr>
          <w:rFonts w:ascii="Arial" w:eastAsia="ＭＳ 明朝" w:hAnsi="Arial"/>
          <w:b/>
          <w:noProof/>
          <w:sz w:val="22"/>
          <w:lang w:eastAsia="x-none"/>
        </w:rPr>
      </w:pPr>
      <w:r w:rsidRPr="00945221">
        <w:rPr>
          <w:rFonts w:ascii="Arial" w:eastAsia="ＭＳ 明朝" w:hAnsi="Arial"/>
          <w:b/>
          <w:noProof/>
          <w:sz w:val="22"/>
          <w:lang w:eastAsia="x-none"/>
        </w:rPr>
        <w:t>Send any reply LS to:</w:t>
      </w:r>
      <w:r w:rsidRPr="00945221">
        <w:rPr>
          <w:rFonts w:ascii="Arial" w:eastAsia="ＭＳ 明朝" w:hAnsi="Arial"/>
          <w:b/>
          <w:noProof/>
          <w:sz w:val="22"/>
          <w:lang w:eastAsia="x-none"/>
        </w:rPr>
        <w:tab/>
        <w:t xml:space="preserve">3GPP Liaisons Coordinator, </w:t>
      </w:r>
      <w:hyperlink r:id="rId13" w:history="1">
        <w:r w:rsidRPr="00945221">
          <w:rPr>
            <w:rFonts w:ascii="Arial" w:eastAsia="ＭＳ 明朝" w:hAnsi="Arial"/>
            <w:noProof/>
            <w:kern w:val="0"/>
            <w:sz w:val="22"/>
            <w:lang w:eastAsia="x-none"/>
          </w:rPr>
          <w:t>mailto:3GPPLiaison@etsi.org</w:t>
        </w:r>
      </w:hyperlink>
    </w:p>
    <w:p w14:paraId="7F16D1C7" w14:textId="77777777" w:rsidR="000C703E" w:rsidRPr="00945221" w:rsidRDefault="000C703E" w:rsidP="000C703E">
      <w:pPr>
        <w:overflowPunct w:val="0"/>
        <w:autoSpaceDE w:val="0"/>
        <w:autoSpaceDN w:val="0"/>
        <w:adjustRightInd w:val="0"/>
        <w:spacing w:after="60"/>
        <w:ind w:left="1985" w:hanging="1985"/>
        <w:textAlignment w:val="baseline"/>
        <w:rPr>
          <w:rFonts w:ascii="Arial" w:eastAsia="ＭＳ 明朝" w:hAnsi="Arial"/>
          <w:b/>
          <w:noProof/>
          <w:sz w:val="22"/>
          <w:lang w:eastAsia="x-none"/>
        </w:rPr>
      </w:pPr>
    </w:p>
    <w:p w14:paraId="297AC498" w14:textId="77777777" w:rsidR="000C703E" w:rsidRPr="00945221" w:rsidRDefault="000C703E" w:rsidP="000C703E">
      <w:pPr>
        <w:pStyle w:val="a3"/>
        <w:ind w:left="1800" w:hanging="1800"/>
        <w:rPr>
          <w:rFonts w:cs="Arial"/>
          <w:sz w:val="22"/>
          <w:szCs w:val="22"/>
          <w:lang w:val="en-US" w:eastAsia="x-none"/>
        </w:rPr>
      </w:pPr>
      <w:r w:rsidRPr="00945221">
        <w:rPr>
          <w:rFonts w:eastAsia="ＭＳ 明朝" w:cs="Arial"/>
          <w:sz w:val="22"/>
          <w:szCs w:val="22"/>
          <w:lang w:val="en-US" w:eastAsia="x-none"/>
        </w:rPr>
        <w:t>Attachments:</w:t>
      </w:r>
    </w:p>
    <w:bookmarkEnd w:id="1"/>
    <w:p w14:paraId="4EF72FB7" w14:textId="77777777" w:rsidR="00B97703" w:rsidRPr="002A70D0" w:rsidRDefault="000F6242" w:rsidP="00B97703">
      <w:pPr>
        <w:pStyle w:val="1"/>
        <w:rPr>
          <w:rFonts w:cs="Arial"/>
        </w:rPr>
      </w:pPr>
      <w:r w:rsidRPr="002A70D0">
        <w:rPr>
          <w:rFonts w:cs="Arial"/>
        </w:rPr>
        <w:t>1</w:t>
      </w:r>
      <w:r w:rsidR="002F1940" w:rsidRPr="002A70D0">
        <w:rPr>
          <w:rFonts w:cs="Arial"/>
        </w:rPr>
        <w:tab/>
      </w:r>
      <w:r w:rsidRPr="002A70D0">
        <w:rPr>
          <w:rFonts w:cs="Arial"/>
        </w:rPr>
        <w:t>Overall description</w:t>
      </w:r>
    </w:p>
    <w:p w14:paraId="6F211B0C" w14:textId="77777777" w:rsidR="000C703E" w:rsidRPr="002A70D0" w:rsidRDefault="000C703E" w:rsidP="000C703E">
      <w:pPr>
        <w:rPr>
          <w:rFonts w:ascii="Arial" w:hAnsi="Arial"/>
        </w:rPr>
      </w:pPr>
      <w:r w:rsidRPr="002A70D0">
        <w:rPr>
          <w:rFonts w:ascii="Arial" w:hAnsi="Arial"/>
        </w:rPr>
        <w:t xml:space="preserve">RAN1 would like to thank SA2 for the questions regarding data to be collected for direct AI/ML based positioning. </w:t>
      </w:r>
    </w:p>
    <w:p w14:paraId="64179CC2" w14:textId="77777777" w:rsidR="000C703E" w:rsidRPr="002A70D0" w:rsidRDefault="000C703E" w:rsidP="000C703E">
      <w:pPr>
        <w:spacing w:before="240" w:after="240"/>
        <w:rPr>
          <w:rFonts w:ascii="Arial" w:eastAsia="ＭＳ ゴシック" w:hAnsi="Arial"/>
          <w:sz w:val="24"/>
          <w:lang w:val="en-GB"/>
        </w:rPr>
      </w:pPr>
      <w:r w:rsidRPr="002A70D0">
        <w:rPr>
          <w:rFonts w:ascii="Arial" w:hAnsi="Arial"/>
        </w:rPr>
        <w:t xml:space="preserve">R1-2403835/S2-2405833 asks the following two questions, </w:t>
      </w:r>
    </w:p>
    <w:tbl>
      <w:tblPr>
        <w:tblStyle w:val="affff9"/>
        <w:tblW w:w="0" w:type="auto"/>
        <w:tblLook w:val="04A0" w:firstRow="1" w:lastRow="0" w:firstColumn="1" w:lastColumn="0" w:noHBand="0" w:noVBand="1"/>
      </w:tblPr>
      <w:tblGrid>
        <w:gridCol w:w="9855"/>
      </w:tblGrid>
      <w:tr w:rsidR="000C703E" w:rsidRPr="002A70D0" w14:paraId="56E732B2" w14:textId="77777777" w:rsidTr="007A12BC">
        <w:tc>
          <w:tcPr>
            <w:tcW w:w="9962" w:type="dxa"/>
          </w:tcPr>
          <w:p w14:paraId="78E5B2FD" w14:textId="77777777" w:rsidR="000C703E" w:rsidRPr="002A70D0" w:rsidRDefault="000C703E" w:rsidP="000C703E">
            <w:pPr>
              <w:pStyle w:val="affd"/>
              <w:numPr>
                <w:ilvl w:val="0"/>
                <w:numId w:val="12"/>
              </w:numPr>
              <w:rPr>
                <w:rFonts w:ascii="Arial" w:hAnsi="Arial"/>
                <w:sz w:val="22"/>
              </w:rPr>
            </w:pPr>
            <w:r w:rsidRPr="002A70D0">
              <w:rPr>
                <w:rFonts w:ascii="Arial" w:hAnsi="Arial"/>
                <w:sz w:val="22"/>
              </w:rPr>
              <w:t xml:space="preserve">What data to be collected for ML model training for Direct AI/ML based positioning corresponding to cases 2b, 3b has been identified by RAN WG? </w:t>
            </w:r>
          </w:p>
          <w:p w14:paraId="1F107F0F" w14:textId="77777777" w:rsidR="000C703E" w:rsidRPr="002A70D0" w:rsidRDefault="000C703E" w:rsidP="000C703E">
            <w:pPr>
              <w:pStyle w:val="affd"/>
              <w:numPr>
                <w:ilvl w:val="0"/>
                <w:numId w:val="12"/>
              </w:numPr>
              <w:overflowPunct w:val="0"/>
              <w:autoSpaceDE w:val="0"/>
              <w:autoSpaceDN w:val="0"/>
              <w:adjustRightInd w:val="0"/>
              <w:spacing w:after="180"/>
              <w:textAlignment w:val="baseline"/>
              <w:rPr>
                <w:rFonts w:ascii="Arial" w:eastAsia="ＭＳ ゴシック" w:hAnsi="Arial"/>
                <w:sz w:val="20"/>
              </w:rPr>
            </w:pPr>
            <w:r w:rsidRPr="002A70D0">
              <w:rPr>
                <w:rFonts w:ascii="Arial" w:hAnsi="Arial"/>
                <w:sz w:val="22"/>
              </w:rPr>
              <w:t xml:space="preserve">What data to be collected for location inference using ML models for Direct AI/ML based positioning corresponding to cases 2b, 3b has been identified by RAN WG? </w:t>
            </w:r>
          </w:p>
        </w:tc>
      </w:tr>
    </w:tbl>
    <w:p w14:paraId="7E90C51B" w14:textId="77777777" w:rsidR="000C703E" w:rsidRPr="002A70D0" w:rsidRDefault="000C703E" w:rsidP="000C703E">
      <w:pPr>
        <w:spacing w:before="240"/>
        <w:rPr>
          <w:rFonts w:ascii="Arial" w:hAnsi="Arial"/>
          <w:b/>
          <w:bCs/>
        </w:rPr>
      </w:pPr>
      <w:r w:rsidRPr="002A70D0">
        <w:rPr>
          <w:rFonts w:ascii="Arial" w:hAnsi="Arial"/>
          <w:b/>
          <w:bCs/>
        </w:rPr>
        <w:t xml:space="preserve">RAN1 Answer: </w:t>
      </w:r>
    </w:p>
    <w:p w14:paraId="67AD6C1C" w14:textId="77777777" w:rsidR="000C703E" w:rsidRPr="002A70D0" w:rsidRDefault="000C703E" w:rsidP="000C703E">
      <w:pPr>
        <w:spacing w:after="240"/>
        <w:rPr>
          <w:rStyle w:val="normaltextrun"/>
          <w:rFonts w:ascii="Arial" w:hAnsi="Arial"/>
          <w:color w:val="000000"/>
          <w:shd w:val="clear" w:color="auto" w:fill="FFFFFF"/>
        </w:rPr>
      </w:pPr>
      <w:r w:rsidRPr="002A70D0">
        <w:rPr>
          <w:rStyle w:val="normaltextrun"/>
          <w:rFonts w:ascii="Arial" w:hAnsi="Arial"/>
          <w:color w:val="000000"/>
          <w:shd w:val="clear" w:color="auto" w:fill="FFFFFF"/>
        </w:rPr>
        <w:t xml:space="preserve">In Rel-18, the study on data to be collected for training and inference in case 2b/3b has been completed and summarized in R1-2310681 as follows. </w:t>
      </w:r>
    </w:p>
    <w:tbl>
      <w:tblPr>
        <w:tblStyle w:val="affff9"/>
        <w:tblW w:w="0" w:type="auto"/>
        <w:tblLook w:val="04A0" w:firstRow="1" w:lastRow="0" w:firstColumn="1" w:lastColumn="0" w:noHBand="0" w:noVBand="1"/>
      </w:tblPr>
      <w:tblGrid>
        <w:gridCol w:w="9855"/>
      </w:tblGrid>
      <w:tr w:rsidR="000C703E" w:rsidRPr="002A70D0" w14:paraId="6737A74B" w14:textId="77777777" w:rsidTr="000C703E">
        <w:tc>
          <w:tcPr>
            <w:tcW w:w="10031" w:type="dxa"/>
          </w:tcPr>
          <w:p w14:paraId="03195FB1" w14:textId="77777777" w:rsidR="000C703E" w:rsidRPr="002A70D0" w:rsidRDefault="000C703E" w:rsidP="007A12BC">
            <w:pPr>
              <w:pStyle w:val="affd"/>
              <w:spacing w:line="360" w:lineRule="auto"/>
              <w:ind w:left="0"/>
              <w:rPr>
                <w:rFonts w:ascii="Arial" w:eastAsia="DengXian" w:hAnsi="Arial"/>
                <w:lang w:eastAsia="zh-CN"/>
              </w:rPr>
            </w:pPr>
            <w:r w:rsidRPr="002A70D0">
              <w:rPr>
                <w:rFonts w:ascii="Arial" w:eastAsia="DengXian" w:hAnsi="Arial"/>
                <w:lang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229"/>
              <w:gridCol w:w="2333"/>
              <w:gridCol w:w="2237"/>
              <w:gridCol w:w="1430"/>
              <w:gridCol w:w="1379"/>
            </w:tblGrid>
            <w:tr w:rsidR="000C703E" w:rsidRPr="002A70D0" w14:paraId="7EF7BCA1" w14:textId="77777777" w:rsidTr="007A12BC">
              <w:tc>
                <w:tcPr>
                  <w:tcW w:w="833" w:type="dxa"/>
                  <w:shd w:val="clear" w:color="auto" w:fill="auto"/>
                </w:tcPr>
                <w:p w14:paraId="7F78C3E4" w14:textId="77777777" w:rsidR="000C703E" w:rsidRPr="002A70D0" w:rsidRDefault="000C703E" w:rsidP="007A12BC">
                  <w:pPr>
                    <w:snapToGrid w:val="0"/>
                    <w:spacing w:before="100" w:beforeAutospacing="1" w:after="120"/>
                    <w:rPr>
                      <w:rFonts w:ascii="Arial" w:hAnsi="Arial"/>
                      <w:b/>
                      <w:bCs/>
                    </w:rPr>
                  </w:pPr>
                  <w:r w:rsidRPr="002A70D0">
                    <w:rPr>
                      <w:rFonts w:ascii="Arial" w:hAnsi="Arial"/>
                      <w:b/>
                      <w:bCs/>
                    </w:rPr>
                    <w:t>LCM purpose</w:t>
                  </w:r>
                </w:p>
              </w:tc>
              <w:tc>
                <w:tcPr>
                  <w:tcW w:w="1232" w:type="dxa"/>
                  <w:shd w:val="clear" w:color="auto" w:fill="auto"/>
                </w:tcPr>
                <w:p w14:paraId="570003AE" w14:textId="77777777" w:rsidR="000C703E" w:rsidRPr="002A70D0" w:rsidRDefault="000C703E" w:rsidP="007A12BC">
                  <w:pPr>
                    <w:snapToGrid w:val="0"/>
                    <w:spacing w:before="100" w:beforeAutospacing="1" w:after="120"/>
                    <w:rPr>
                      <w:rFonts w:ascii="Arial" w:hAnsi="Arial"/>
                      <w:b/>
                      <w:bCs/>
                    </w:rPr>
                  </w:pPr>
                  <w:r w:rsidRPr="002A70D0">
                    <w:rPr>
                      <w:rFonts w:ascii="Arial" w:hAnsi="Arial"/>
                      <w:b/>
                      <w:bCs/>
                    </w:rPr>
                    <w:t>Case</w:t>
                  </w:r>
                </w:p>
              </w:tc>
              <w:tc>
                <w:tcPr>
                  <w:tcW w:w="2520" w:type="dxa"/>
                  <w:shd w:val="clear" w:color="auto" w:fill="auto"/>
                </w:tcPr>
                <w:p w14:paraId="369A12BD" w14:textId="77777777" w:rsidR="000C703E" w:rsidRPr="002A70D0" w:rsidRDefault="000C703E" w:rsidP="007A12BC">
                  <w:pPr>
                    <w:snapToGrid w:val="0"/>
                    <w:spacing w:before="100" w:beforeAutospacing="1" w:after="120"/>
                    <w:rPr>
                      <w:rFonts w:ascii="Arial" w:hAnsi="Arial"/>
                      <w:b/>
                      <w:bCs/>
                    </w:rPr>
                  </w:pPr>
                  <w:r w:rsidRPr="002A70D0">
                    <w:rPr>
                      <w:rFonts w:ascii="Arial" w:hAnsi="Arial"/>
                      <w:b/>
                      <w:bCs/>
                    </w:rPr>
                    <w:t>Data content</w:t>
                  </w:r>
                </w:p>
              </w:tc>
              <w:tc>
                <w:tcPr>
                  <w:tcW w:w="2430" w:type="dxa"/>
                  <w:shd w:val="clear" w:color="auto" w:fill="auto"/>
                </w:tcPr>
                <w:p w14:paraId="4FCD9F0C" w14:textId="77777777" w:rsidR="000C703E" w:rsidRPr="002A70D0" w:rsidRDefault="000C703E" w:rsidP="007A12BC">
                  <w:pPr>
                    <w:snapToGrid w:val="0"/>
                    <w:spacing w:before="100" w:beforeAutospacing="1" w:after="120"/>
                    <w:rPr>
                      <w:rFonts w:ascii="Arial" w:hAnsi="Arial"/>
                      <w:b/>
                      <w:bCs/>
                    </w:rPr>
                  </w:pPr>
                  <w:r w:rsidRPr="002A70D0">
                    <w:rPr>
                      <w:rFonts w:ascii="Arial" w:hAnsi="Arial"/>
                      <w:b/>
                      <w:bCs/>
                    </w:rPr>
                    <w:t>Typical data size (per data sample)</w:t>
                  </w:r>
                </w:p>
              </w:tc>
              <w:tc>
                <w:tcPr>
                  <w:tcW w:w="1260" w:type="dxa"/>
                  <w:shd w:val="clear" w:color="auto" w:fill="auto"/>
                </w:tcPr>
                <w:p w14:paraId="1E5B66A7" w14:textId="77777777" w:rsidR="000C703E" w:rsidRPr="002A70D0" w:rsidRDefault="000C703E" w:rsidP="007A12BC">
                  <w:pPr>
                    <w:snapToGrid w:val="0"/>
                    <w:spacing w:before="100" w:beforeAutospacing="1" w:after="120"/>
                    <w:rPr>
                      <w:rFonts w:ascii="Arial" w:hAnsi="Arial"/>
                      <w:b/>
                      <w:bCs/>
                    </w:rPr>
                  </w:pPr>
                  <w:r w:rsidRPr="002A70D0">
                    <w:rPr>
                      <w:rFonts w:ascii="Arial" w:hAnsi="Arial"/>
                      <w:b/>
                      <w:bCs/>
                    </w:rPr>
                    <w:t>Typical latency requirement</w:t>
                  </w:r>
                </w:p>
              </w:tc>
              <w:tc>
                <w:tcPr>
                  <w:tcW w:w="1530" w:type="dxa"/>
                  <w:shd w:val="clear" w:color="auto" w:fill="auto"/>
                </w:tcPr>
                <w:p w14:paraId="337DDF99" w14:textId="77777777" w:rsidR="000C703E" w:rsidRPr="002A70D0" w:rsidRDefault="000C703E" w:rsidP="007A12BC">
                  <w:pPr>
                    <w:snapToGrid w:val="0"/>
                    <w:spacing w:before="100" w:beforeAutospacing="1" w:after="120"/>
                    <w:rPr>
                      <w:rFonts w:ascii="Arial" w:hAnsi="Arial"/>
                      <w:b/>
                      <w:bCs/>
                    </w:rPr>
                  </w:pPr>
                  <w:r w:rsidRPr="002A70D0">
                    <w:rPr>
                      <w:rFonts w:ascii="Arial" w:hAnsi="Arial"/>
                      <w:b/>
                      <w:bCs/>
                    </w:rPr>
                    <w:t>Notes</w:t>
                  </w:r>
                </w:p>
              </w:tc>
            </w:tr>
            <w:tr w:rsidR="000C703E" w:rsidRPr="002A70D0" w14:paraId="2D8F050C" w14:textId="77777777" w:rsidTr="007A12BC">
              <w:trPr>
                <w:trHeight w:val="2123"/>
              </w:trPr>
              <w:tc>
                <w:tcPr>
                  <w:tcW w:w="833" w:type="dxa"/>
                  <w:vMerge w:val="restart"/>
                  <w:shd w:val="clear" w:color="auto" w:fill="auto"/>
                </w:tcPr>
                <w:p w14:paraId="010C7AB5" w14:textId="77777777" w:rsidR="000C703E" w:rsidRPr="002A70D0" w:rsidRDefault="000C703E" w:rsidP="007A12BC">
                  <w:pPr>
                    <w:snapToGrid w:val="0"/>
                    <w:spacing w:before="100" w:beforeAutospacing="1" w:after="120"/>
                    <w:rPr>
                      <w:rFonts w:ascii="Arial" w:hAnsi="Arial"/>
                      <w:bCs/>
                    </w:rPr>
                  </w:pPr>
                  <w:r w:rsidRPr="002A70D0">
                    <w:rPr>
                      <w:rFonts w:ascii="Arial" w:eastAsia="SimSun" w:hAnsi="Arial"/>
                      <w:bCs/>
                    </w:rPr>
                    <w:t>Training</w:t>
                  </w:r>
                </w:p>
              </w:tc>
              <w:tc>
                <w:tcPr>
                  <w:tcW w:w="1232" w:type="dxa"/>
                  <w:shd w:val="clear" w:color="auto" w:fill="auto"/>
                </w:tcPr>
                <w:p w14:paraId="56CC1BF0" w14:textId="77777777" w:rsidR="000C703E" w:rsidRPr="002A70D0" w:rsidRDefault="000C703E" w:rsidP="007A12BC">
                  <w:pPr>
                    <w:snapToGrid w:val="0"/>
                    <w:spacing w:before="100" w:beforeAutospacing="1" w:after="120"/>
                    <w:rPr>
                      <w:rFonts w:ascii="Arial" w:hAnsi="Arial"/>
                    </w:rPr>
                  </w:pPr>
                  <w:r w:rsidRPr="002A70D0">
                    <w:rPr>
                      <w:rFonts w:ascii="Arial" w:hAnsi="Arial"/>
                    </w:rPr>
                    <w:t>All Cases</w:t>
                  </w:r>
                </w:p>
              </w:tc>
              <w:tc>
                <w:tcPr>
                  <w:tcW w:w="2520" w:type="dxa"/>
                  <w:shd w:val="clear" w:color="auto" w:fill="auto"/>
                </w:tcPr>
                <w:p w14:paraId="6F58AA24" w14:textId="77777777" w:rsidR="000C703E" w:rsidRPr="002A70D0" w:rsidRDefault="000C703E" w:rsidP="007A12BC">
                  <w:pPr>
                    <w:rPr>
                      <w:rFonts w:ascii="Arial" w:hAnsi="Arial"/>
                    </w:rPr>
                  </w:pPr>
                  <w:r w:rsidRPr="002A70D0">
                    <w:rPr>
                      <w:rFonts w:ascii="Arial" w:hAnsi="Arial"/>
                    </w:rPr>
                    <w:t xml:space="preserve">Measurements (corresponding to model input): timing, power, and/or phase </w:t>
                  </w:r>
                  <w:proofErr w:type="gramStart"/>
                  <w:r w:rsidRPr="002A70D0">
                    <w:rPr>
                      <w:rFonts w:ascii="Arial" w:hAnsi="Arial"/>
                    </w:rPr>
                    <w:t>info</w:t>
                  </w:r>
                  <w:proofErr w:type="gramEnd"/>
                </w:p>
                <w:p w14:paraId="37841838" w14:textId="77777777" w:rsidR="000C703E" w:rsidRPr="002A70D0" w:rsidRDefault="000C703E" w:rsidP="007A12BC">
                  <w:pPr>
                    <w:snapToGrid w:val="0"/>
                    <w:spacing w:before="100" w:beforeAutospacing="1" w:after="120"/>
                    <w:rPr>
                      <w:rFonts w:ascii="Arial" w:hAnsi="Arial"/>
                    </w:rPr>
                  </w:pPr>
                  <w:r w:rsidRPr="002A70D0">
                    <w:rPr>
                      <w:rFonts w:ascii="Arial" w:hAnsi="Arial"/>
                    </w:rPr>
                    <w:t>See Note 2</w:t>
                  </w:r>
                </w:p>
              </w:tc>
              <w:tc>
                <w:tcPr>
                  <w:tcW w:w="2430" w:type="dxa"/>
                  <w:shd w:val="clear" w:color="auto" w:fill="auto"/>
                </w:tcPr>
                <w:p w14:paraId="61A200F9" w14:textId="77777777" w:rsidR="000C703E" w:rsidRPr="002A70D0" w:rsidRDefault="000C703E" w:rsidP="007A12BC">
                  <w:pPr>
                    <w:rPr>
                      <w:rFonts w:ascii="Arial" w:hAnsi="Arial"/>
                    </w:rPr>
                  </w:pPr>
                  <w:r w:rsidRPr="002A70D0">
                    <w:rPr>
                      <w:rFonts w:ascii="Arial" w:hAnsi="Arial"/>
                    </w:rPr>
                    <w:t>Size depends on number of PRS/SRS resources, measurement type (timing, power, and/or phase info) and report format:</w:t>
                  </w:r>
                </w:p>
                <w:p w14:paraId="1F0C2820" w14:textId="77777777" w:rsidR="000C703E" w:rsidRPr="002A70D0" w:rsidRDefault="000C703E" w:rsidP="007A12BC">
                  <w:pPr>
                    <w:rPr>
                      <w:rFonts w:ascii="Arial" w:hAnsi="Arial"/>
                    </w:rPr>
                  </w:pPr>
                  <w:r w:rsidRPr="002A70D0">
                    <w:rPr>
                      <w:rFonts w:ascii="Arial" w:hAnsi="Arial"/>
                    </w:rPr>
                    <w:t>~100 bits to 1000s bits per PRS/SRS resource</w:t>
                  </w:r>
                </w:p>
                <w:p w14:paraId="306C1B08" w14:textId="77777777" w:rsidR="000C703E" w:rsidRPr="002A70D0" w:rsidRDefault="000C703E" w:rsidP="007A12BC">
                  <w:pPr>
                    <w:rPr>
                      <w:rFonts w:ascii="Arial" w:hAnsi="Arial"/>
                    </w:rPr>
                  </w:pPr>
                  <w:r w:rsidRPr="002A70D0">
                    <w:rPr>
                      <w:rFonts w:ascii="Arial" w:hAnsi="Arial"/>
                    </w:rPr>
                    <w:t>See Note 3</w:t>
                  </w:r>
                </w:p>
              </w:tc>
              <w:tc>
                <w:tcPr>
                  <w:tcW w:w="1260" w:type="dxa"/>
                  <w:shd w:val="clear" w:color="auto" w:fill="auto"/>
                </w:tcPr>
                <w:p w14:paraId="3E55DFB8" w14:textId="77777777" w:rsidR="000C703E" w:rsidRPr="002A70D0" w:rsidRDefault="000C703E" w:rsidP="007A12BC">
                  <w:pPr>
                    <w:snapToGrid w:val="0"/>
                    <w:spacing w:before="100" w:beforeAutospacing="1" w:after="120"/>
                    <w:rPr>
                      <w:rFonts w:ascii="Arial" w:hAnsi="Arial"/>
                    </w:rPr>
                  </w:pPr>
                  <w:r w:rsidRPr="002A70D0">
                    <w:rPr>
                      <w:rFonts w:ascii="Arial" w:eastAsia="SimSun" w:hAnsi="Arial"/>
                    </w:rPr>
                    <w:t>Relaxed</w:t>
                  </w:r>
                </w:p>
              </w:tc>
              <w:tc>
                <w:tcPr>
                  <w:tcW w:w="1530" w:type="dxa"/>
                  <w:shd w:val="clear" w:color="auto" w:fill="auto"/>
                </w:tcPr>
                <w:p w14:paraId="7F745933" w14:textId="77777777" w:rsidR="000C703E" w:rsidRPr="002A70D0" w:rsidRDefault="000C703E" w:rsidP="007A12BC">
                  <w:pPr>
                    <w:snapToGrid w:val="0"/>
                    <w:spacing w:before="100" w:beforeAutospacing="1" w:after="120"/>
                    <w:rPr>
                      <w:rFonts w:ascii="Arial" w:hAnsi="Arial"/>
                    </w:rPr>
                  </w:pPr>
                </w:p>
              </w:tc>
            </w:tr>
            <w:tr w:rsidR="000C703E" w:rsidRPr="002A70D0" w14:paraId="2399805A" w14:textId="77777777" w:rsidTr="007A12BC">
              <w:tc>
                <w:tcPr>
                  <w:tcW w:w="833" w:type="dxa"/>
                  <w:vMerge/>
                  <w:shd w:val="clear" w:color="auto" w:fill="auto"/>
                </w:tcPr>
                <w:p w14:paraId="62C1593A" w14:textId="77777777" w:rsidR="000C703E" w:rsidRPr="002A70D0" w:rsidRDefault="000C703E" w:rsidP="007A12BC">
                  <w:pPr>
                    <w:snapToGrid w:val="0"/>
                    <w:spacing w:before="100" w:beforeAutospacing="1" w:after="120"/>
                    <w:rPr>
                      <w:rFonts w:ascii="Arial" w:eastAsia="SimSun" w:hAnsi="Arial"/>
                      <w:bCs/>
                    </w:rPr>
                  </w:pPr>
                </w:p>
              </w:tc>
              <w:tc>
                <w:tcPr>
                  <w:tcW w:w="1232" w:type="dxa"/>
                  <w:shd w:val="clear" w:color="auto" w:fill="auto"/>
                </w:tcPr>
                <w:p w14:paraId="2E88E4EE" w14:textId="77777777" w:rsidR="000C703E" w:rsidRPr="002A70D0" w:rsidRDefault="000C703E" w:rsidP="007A12BC">
                  <w:pPr>
                    <w:snapToGrid w:val="0"/>
                    <w:spacing w:before="100" w:beforeAutospacing="1" w:after="120"/>
                    <w:rPr>
                      <w:rFonts w:ascii="Arial" w:hAnsi="Arial"/>
                    </w:rPr>
                  </w:pPr>
                  <w:r w:rsidRPr="002A70D0">
                    <w:rPr>
                      <w:rFonts w:ascii="Arial" w:hAnsi="Arial"/>
                    </w:rPr>
                    <w:t xml:space="preserve">Direct AI/ML </w:t>
                  </w:r>
                  <w:r w:rsidRPr="002A70D0">
                    <w:rPr>
                      <w:rFonts w:ascii="Arial" w:hAnsi="Arial"/>
                    </w:rPr>
                    <w:lastRenderedPageBreak/>
                    <w:t>positioning</w:t>
                  </w:r>
                </w:p>
              </w:tc>
              <w:tc>
                <w:tcPr>
                  <w:tcW w:w="2520" w:type="dxa"/>
                  <w:shd w:val="clear" w:color="auto" w:fill="auto"/>
                </w:tcPr>
                <w:p w14:paraId="54C356A7" w14:textId="77777777" w:rsidR="000C703E" w:rsidRPr="002A70D0" w:rsidRDefault="000C703E" w:rsidP="007A12BC">
                  <w:pPr>
                    <w:rPr>
                      <w:rFonts w:ascii="Arial" w:hAnsi="Arial"/>
                    </w:rPr>
                  </w:pPr>
                  <w:r w:rsidRPr="002A70D0">
                    <w:rPr>
                      <w:rFonts w:ascii="Arial" w:hAnsi="Arial"/>
                    </w:rPr>
                    <w:lastRenderedPageBreak/>
                    <w:t xml:space="preserve">Label: Location coordinates as model </w:t>
                  </w:r>
                  <w:r w:rsidRPr="002A70D0">
                    <w:rPr>
                      <w:rFonts w:ascii="Arial" w:hAnsi="Arial"/>
                    </w:rPr>
                    <w:lastRenderedPageBreak/>
                    <w:t>output</w:t>
                  </w:r>
                </w:p>
              </w:tc>
              <w:tc>
                <w:tcPr>
                  <w:tcW w:w="2430" w:type="dxa"/>
                  <w:shd w:val="clear" w:color="auto" w:fill="auto"/>
                </w:tcPr>
                <w:p w14:paraId="64E0167D" w14:textId="77777777" w:rsidR="000C703E" w:rsidRPr="002A70D0" w:rsidRDefault="000C703E" w:rsidP="007A12BC">
                  <w:pPr>
                    <w:rPr>
                      <w:rFonts w:ascii="Arial" w:hAnsi="Arial"/>
                    </w:rPr>
                  </w:pPr>
                  <w:r w:rsidRPr="002A70D0">
                    <w:rPr>
                      <w:rFonts w:ascii="Arial" w:hAnsi="Arial"/>
                    </w:rPr>
                    <w:lastRenderedPageBreak/>
                    <w:t xml:space="preserve">56 to 144 bits </w:t>
                  </w:r>
                </w:p>
                <w:p w14:paraId="03CBA0BE" w14:textId="77777777" w:rsidR="000C703E" w:rsidRPr="002A70D0" w:rsidRDefault="000C703E" w:rsidP="007A12BC">
                  <w:pPr>
                    <w:rPr>
                      <w:rFonts w:ascii="Arial" w:hAnsi="Arial"/>
                    </w:rPr>
                  </w:pPr>
                  <w:r w:rsidRPr="002A70D0">
                    <w:rPr>
                      <w:rFonts w:ascii="Arial" w:hAnsi="Arial"/>
                    </w:rPr>
                    <w:t>See Note 3</w:t>
                  </w:r>
                </w:p>
              </w:tc>
              <w:tc>
                <w:tcPr>
                  <w:tcW w:w="1260" w:type="dxa"/>
                  <w:shd w:val="clear" w:color="auto" w:fill="auto"/>
                </w:tcPr>
                <w:p w14:paraId="35E238A5" w14:textId="77777777" w:rsidR="000C703E" w:rsidRPr="002A70D0" w:rsidRDefault="000C703E" w:rsidP="007A12BC">
                  <w:pPr>
                    <w:snapToGrid w:val="0"/>
                    <w:spacing w:before="100" w:beforeAutospacing="1" w:after="120"/>
                    <w:rPr>
                      <w:rFonts w:ascii="Arial" w:eastAsia="SimSun" w:hAnsi="Arial"/>
                    </w:rPr>
                  </w:pPr>
                  <w:r w:rsidRPr="002A70D0">
                    <w:rPr>
                      <w:rFonts w:ascii="Arial" w:eastAsia="SimSun" w:hAnsi="Arial"/>
                    </w:rPr>
                    <w:t>Relaxed</w:t>
                  </w:r>
                </w:p>
              </w:tc>
              <w:tc>
                <w:tcPr>
                  <w:tcW w:w="1530" w:type="dxa"/>
                  <w:shd w:val="clear" w:color="auto" w:fill="auto"/>
                </w:tcPr>
                <w:p w14:paraId="42A3DE71" w14:textId="77777777" w:rsidR="000C703E" w:rsidRPr="002A70D0" w:rsidRDefault="000C703E" w:rsidP="007A12BC">
                  <w:pPr>
                    <w:snapToGrid w:val="0"/>
                    <w:spacing w:before="100" w:beforeAutospacing="1" w:after="120"/>
                    <w:rPr>
                      <w:rFonts w:ascii="Arial" w:hAnsi="Arial"/>
                    </w:rPr>
                  </w:pPr>
                </w:p>
              </w:tc>
            </w:tr>
            <w:tr w:rsidR="000C703E" w:rsidRPr="002A70D0" w14:paraId="7FB9F4C5" w14:textId="77777777" w:rsidTr="007A12BC">
              <w:tc>
                <w:tcPr>
                  <w:tcW w:w="833" w:type="dxa"/>
                  <w:vMerge/>
                  <w:shd w:val="clear" w:color="auto" w:fill="auto"/>
                </w:tcPr>
                <w:p w14:paraId="52DDB45E" w14:textId="77777777" w:rsidR="000C703E" w:rsidRPr="002A70D0" w:rsidRDefault="000C703E" w:rsidP="007A12BC">
                  <w:pPr>
                    <w:snapToGrid w:val="0"/>
                    <w:spacing w:before="100" w:beforeAutospacing="1" w:after="120"/>
                    <w:rPr>
                      <w:rFonts w:ascii="Arial" w:eastAsia="SimSun" w:hAnsi="Arial"/>
                      <w:bCs/>
                    </w:rPr>
                  </w:pPr>
                </w:p>
              </w:tc>
              <w:tc>
                <w:tcPr>
                  <w:tcW w:w="1232" w:type="dxa"/>
                  <w:shd w:val="clear" w:color="auto" w:fill="auto"/>
                </w:tcPr>
                <w:p w14:paraId="1E5D526B" w14:textId="77777777" w:rsidR="000C703E" w:rsidRPr="002A70D0" w:rsidRDefault="000C703E" w:rsidP="007A12BC">
                  <w:pPr>
                    <w:snapToGrid w:val="0"/>
                    <w:spacing w:before="100" w:beforeAutospacing="1" w:after="120"/>
                    <w:rPr>
                      <w:rFonts w:ascii="Arial" w:hAnsi="Arial"/>
                    </w:rPr>
                  </w:pPr>
                  <w:r w:rsidRPr="002A70D0">
                    <w:rPr>
                      <w:rFonts w:ascii="Arial" w:hAnsi="Arial"/>
                    </w:rPr>
                    <w:t>AI/ML assisted positioning</w:t>
                  </w:r>
                </w:p>
              </w:tc>
              <w:tc>
                <w:tcPr>
                  <w:tcW w:w="2520" w:type="dxa"/>
                  <w:shd w:val="clear" w:color="auto" w:fill="auto"/>
                </w:tcPr>
                <w:p w14:paraId="7D2F854B" w14:textId="77777777" w:rsidR="000C703E" w:rsidRPr="002A70D0" w:rsidRDefault="000C703E" w:rsidP="007A12BC">
                  <w:pPr>
                    <w:snapToGrid w:val="0"/>
                    <w:spacing w:before="100" w:beforeAutospacing="1" w:after="120"/>
                    <w:rPr>
                      <w:rFonts w:ascii="Arial" w:hAnsi="Arial"/>
                    </w:rPr>
                  </w:pPr>
                  <w:r w:rsidRPr="002A70D0">
                    <w:rPr>
                      <w:rFonts w:ascii="Arial" w:hAnsi="Arial"/>
                    </w:rPr>
                    <w:t>Label: Intermediate positioning measurement (timing info, LOS/NLOS indicator) as model output</w:t>
                  </w:r>
                </w:p>
                <w:p w14:paraId="231997D1" w14:textId="77777777" w:rsidR="000C703E" w:rsidRPr="002A70D0" w:rsidRDefault="000C703E" w:rsidP="007A12BC">
                  <w:pPr>
                    <w:snapToGrid w:val="0"/>
                    <w:spacing w:before="100" w:beforeAutospacing="1" w:after="120"/>
                    <w:rPr>
                      <w:rFonts w:ascii="Arial" w:hAnsi="Arial"/>
                    </w:rPr>
                  </w:pPr>
                  <w:r w:rsidRPr="002A70D0">
                    <w:rPr>
                      <w:rFonts w:ascii="Arial" w:hAnsi="Arial"/>
                    </w:rPr>
                    <w:t>See Note 2</w:t>
                  </w:r>
                </w:p>
              </w:tc>
              <w:tc>
                <w:tcPr>
                  <w:tcW w:w="2430" w:type="dxa"/>
                  <w:shd w:val="clear" w:color="auto" w:fill="auto"/>
                </w:tcPr>
                <w:p w14:paraId="27E1F349" w14:textId="77777777" w:rsidR="000C703E" w:rsidRPr="002A70D0" w:rsidRDefault="000C703E" w:rsidP="007A12BC">
                  <w:pPr>
                    <w:rPr>
                      <w:rFonts w:ascii="Arial" w:hAnsi="Arial"/>
                    </w:rPr>
                  </w:pPr>
                  <w:r w:rsidRPr="002A70D0">
                    <w:rPr>
                      <w:rFonts w:ascii="Arial" w:hAnsi="Arial"/>
                    </w:rPr>
                    <w:t>10s bits to 100s bits per PRS/SRS resource</w:t>
                  </w:r>
                </w:p>
                <w:p w14:paraId="223F0080" w14:textId="77777777" w:rsidR="000C703E" w:rsidRPr="002A70D0" w:rsidRDefault="000C703E" w:rsidP="007A12BC">
                  <w:pPr>
                    <w:rPr>
                      <w:rFonts w:ascii="Arial" w:hAnsi="Arial"/>
                    </w:rPr>
                  </w:pPr>
                  <w:r w:rsidRPr="002A70D0">
                    <w:rPr>
                      <w:rFonts w:ascii="Arial" w:hAnsi="Arial"/>
                    </w:rPr>
                    <w:t>See Note 3</w:t>
                  </w:r>
                </w:p>
              </w:tc>
              <w:tc>
                <w:tcPr>
                  <w:tcW w:w="1260" w:type="dxa"/>
                  <w:shd w:val="clear" w:color="auto" w:fill="auto"/>
                </w:tcPr>
                <w:p w14:paraId="66030531" w14:textId="77777777" w:rsidR="000C703E" w:rsidRPr="002A70D0" w:rsidRDefault="000C703E" w:rsidP="007A12BC">
                  <w:pPr>
                    <w:snapToGrid w:val="0"/>
                    <w:spacing w:before="100" w:beforeAutospacing="1" w:after="120"/>
                    <w:rPr>
                      <w:rFonts w:ascii="Arial" w:hAnsi="Arial"/>
                    </w:rPr>
                  </w:pPr>
                  <w:r w:rsidRPr="002A70D0">
                    <w:rPr>
                      <w:rFonts w:ascii="Arial" w:eastAsia="SimSun" w:hAnsi="Arial"/>
                    </w:rPr>
                    <w:t>Relaxed</w:t>
                  </w:r>
                </w:p>
              </w:tc>
              <w:tc>
                <w:tcPr>
                  <w:tcW w:w="1530" w:type="dxa"/>
                  <w:shd w:val="clear" w:color="auto" w:fill="auto"/>
                </w:tcPr>
                <w:p w14:paraId="1CEB08B6" w14:textId="77777777" w:rsidR="000C703E" w:rsidRPr="002A70D0" w:rsidRDefault="000C703E" w:rsidP="007A12BC">
                  <w:pPr>
                    <w:snapToGrid w:val="0"/>
                    <w:spacing w:before="100" w:beforeAutospacing="1" w:after="120"/>
                    <w:rPr>
                      <w:rFonts w:ascii="Arial" w:hAnsi="Arial"/>
                    </w:rPr>
                  </w:pPr>
                </w:p>
              </w:tc>
            </w:tr>
            <w:tr w:rsidR="000C703E" w:rsidRPr="002A70D0" w14:paraId="41341171" w14:textId="77777777" w:rsidTr="007A12BC">
              <w:trPr>
                <w:trHeight w:val="539"/>
              </w:trPr>
              <w:tc>
                <w:tcPr>
                  <w:tcW w:w="833" w:type="dxa"/>
                  <w:vMerge w:val="restart"/>
                  <w:shd w:val="clear" w:color="auto" w:fill="auto"/>
                </w:tcPr>
                <w:p w14:paraId="1BF034C9" w14:textId="77777777" w:rsidR="000C703E" w:rsidRPr="002A70D0" w:rsidRDefault="000C703E" w:rsidP="007A12BC">
                  <w:pPr>
                    <w:snapToGrid w:val="0"/>
                    <w:spacing w:before="100" w:beforeAutospacing="1" w:after="120"/>
                    <w:rPr>
                      <w:rFonts w:ascii="Arial" w:eastAsia="SimSun" w:hAnsi="Arial"/>
                      <w:bCs/>
                    </w:rPr>
                  </w:pPr>
                  <w:r w:rsidRPr="002A70D0">
                    <w:rPr>
                      <w:rFonts w:ascii="Arial" w:eastAsia="SimSun" w:hAnsi="Arial"/>
                      <w:bCs/>
                    </w:rPr>
                    <w:t>Inference</w:t>
                  </w:r>
                </w:p>
              </w:tc>
              <w:tc>
                <w:tcPr>
                  <w:tcW w:w="1232" w:type="dxa"/>
                  <w:shd w:val="clear" w:color="auto" w:fill="auto"/>
                </w:tcPr>
                <w:p w14:paraId="6925C960" w14:textId="77777777" w:rsidR="000C703E" w:rsidRPr="002A70D0" w:rsidRDefault="000C703E" w:rsidP="007A12BC">
                  <w:pPr>
                    <w:snapToGrid w:val="0"/>
                    <w:spacing w:before="100" w:beforeAutospacing="1" w:after="120"/>
                    <w:rPr>
                      <w:rFonts w:ascii="Arial" w:hAnsi="Arial"/>
                    </w:rPr>
                  </w:pPr>
                  <w:r w:rsidRPr="002A70D0">
                    <w:rPr>
                      <w:rFonts w:ascii="Arial" w:hAnsi="Arial"/>
                    </w:rPr>
                    <w:t>1</w:t>
                  </w:r>
                </w:p>
              </w:tc>
              <w:tc>
                <w:tcPr>
                  <w:tcW w:w="2520" w:type="dxa"/>
                  <w:shd w:val="clear" w:color="auto" w:fill="auto"/>
                </w:tcPr>
                <w:p w14:paraId="69AB5737" w14:textId="77777777" w:rsidR="000C703E" w:rsidRPr="002A70D0" w:rsidRDefault="000C703E" w:rsidP="007A12BC">
                  <w:pPr>
                    <w:rPr>
                      <w:rFonts w:ascii="Arial" w:hAnsi="Arial"/>
                    </w:rPr>
                  </w:pPr>
                  <w:r w:rsidRPr="002A70D0">
                    <w:rPr>
                      <w:rFonts w:ascii="Arial" w:hAnsi="Arial"/>
                    </w:rPr>
                    <w:t>Location coordinates as model output</w:t>
                  </w:r>
                </w:p>
              </w:tc>
              <w:tc>
                <w:tcPr>
                  <w:tcW w:w="2430" w:type="dxa"/>
                  <w:shd w:val="clear" w:color="auto" w:fill="auto"/>
                </w:tcPr>
                <w:p w14:paraId="6D3DD609" w14:textId="77777777" w:rsidR="000C703E" w:rsidRPr="002A70D0" w:rsidRDefault="000C703E" w:rsidP="007A12BC">
                  <w:pPr>
                    <w:rPr>
                      <w:rFonts w:ascii="Arial" w:hAnsi="Arial"/>
                    </w:rPr>
                  </w:pPr>
                  <w:r w:rsidRPr="002A70D0">
                    <w:rPr>
                      <w:rFonts w:ascii="Arial" w:hAnsi="Arial"/>
                    </w:rPr>
                    <w:t>56 to 144 bits</w:t>
                  </w:r>
                </w:p>
                <w:p w14:paraId="7848F72D" w14:textId="77777777" w:rsidR="000C703E" w:rsidRPr="002A70D0" w:rsidRDefault="000C703E" w:rsidP="007A12BC">
                  <w:pPr>
                    <w:rPr>
                      <w:rFonts w:ascii="Arial" w:hAnsi="Arial"/>
                    </w:rPr>
                  </w:pPr>
                  <w:r w:rsidRPr="002A70D0">
                    <w:rPr>
                      <w:rFonts w:ascii="Arial" w:hAnsi="Arial"/>
                    </w:rPr>
                    <w:t>See Note 3</w:t>
                  </w:r>
                </w:p>
              </w:tc>
              <w:tc>
                <w:tcPr>
                  <w:tcW w:w="1260" w:type="dxa"/>
                  <w:shd w:val="clear" w:color="auto" w:fill="auto"/>
                </w:tcPr>
                <w:p w14:paraId="223F665F" w14:textId="77777777" w:rsidR="000C703E" w:rsidRPr="002A70D0" w:rsidRDefault="000C703E" w:rsidP="007A12BC">
                  <w:pPr>
                    <w:snapToGrid w:val="0"/>
                    <w:spacing w:before="100" w:beforeAutospacing="1" w:after="120"/>
                    <w:rPr>
                      <w:rFonts w:ascii="Arial" w:hAnsi="Arial"/>
                    </w:rPr>
                  </w:pPr>
                  <w:r w:rsidRPr="002A70D0">
                    <w:rPr>
                      <w:rFonts w:ascii="Arial" w:hAnsi="Arial"/>
                    </w:rPr>
                    <w:t>See Note 5</w:t>
                  </w:r>
                </w:p>
              </w:tc>
              <w:tc>
                <w:tcPr>
                  <w:tcW w:w="1530" w:type="dxa"/>
                  <w:shd w:val="clear" w:color="auto" w:fill="auto"/>
                </w:tcPr>
                <w:p w14:paraId="75470913" w14:textId="77777777" w:rsidR="000C703E" w:rsidRPr="002A70D0" w:rsidRDefault="000C703E" w:rsidP="007A12BC">
                  <w:pPr>
                    <w:rPr>
                      <w:rFonts w:ascii="Arial" w:hAnsi="Arial"/>
                    </w:rPr>
                  </w:pPr>
                </w:p>
              </w:tc>
            </w:tr>
            <w:tr w:rsidR="000C703E" w:rsidRPr="002A70D0" w14:paraId="5D79DF1C" w14:textId="77777777" w:rsidTr="007A12BC">
              <w:trPr>
                <w:trHeight w:val="836"/>
              </w:trPr>
              <w:tc>
                <w:tcPr>
                  <w:tcW w:w="833" w:type="dxa"/>
                  <w:vMerge/>
                  <w:shd w:val="clear" w:color="auto" w:fill="auto"/>
                </w:tcPr>
                <w:p w14:paraId="058DF97E" w14:textId="77777777" w:rsidR="000C703E" w:rsidRPr="002A70D0" w:rsidRDefault="000C703E" w:rsidP="007A12BC">
                  <w:pPr>
                    <w:snapToGrid w:val="0"/>
                    <w:spacing w:before="100" w:beforeAutospacing="1" w:after="120"/>
                    <w:rPr>
                      <w:rFonts w:ascii="Arial" w:eastAsia="SimSun" w:hAnsi="Arial"/>
                      <w:bCs/>
                    </w:rPr>
                  </w:pPr>
                </w:p>
              </w:tc>
              <w:tc>
                <w:tcPr>
                  <w:tcW w:w="1232" w:type="dxa"/>
                  <w:shd w:val="clear" w:color="auto" w:fill="auto"/>
                </w:tcPr>
                <w:p w14:paraId="32A8F74B" w14:textId="77777777" w:rsidR="000C703E" w:rsidRPr="002A70D0" w:rsidRDefault="000C703E" w:rsidP="007A12BC">
                  <w:pPr>
                    <w:snapToGrid w:val="0"/>
                    <w:spacing w:before="100" w:beforeAutospacing="1" w:after="120"/>
                    <w:rPr>
                      <w:rFonts w:ascii="Arial" w:hAnsi="Arial"/>
                    </w:rPr>
                  </w:pPr>
                  <w:r w:rsidRPr="002A70D0">
                    <w:rPr>
                      <w:rFonts w:ascii="Arial" w:hAnsi="Arial"/>
                    </w:rPr>
                    <w:t>2a, 3a</w:t>
                  </w:r>
                </w:p>
              </w:tc>
              <w:tc>
                <w:tcPr>
                  <w:tcW w:w="2520" w:type="dxa"/>
                  <w:shd w:val="clear" w:color="auto" w:fill="auto"/>
                </w:tcPr>
                <w:p w14:paraId="1723CBA5" w14:textId="77777777" w:rsidR="000C703E" w:rsidRPr="002A70D0" w:rsidRDefault="000C703E" w:rsidP="007A12BC">
                  <w:pPr>
                    <w:rPr>
                      <w:rFonts w:ascii="Arial" w:hAnsi="Arial"/>
                    </w:rPr>
                  </w:pPr>
                  <w:r w:rsidRPr="002A70D0">
                    <w:rPr>
                      <w:rFonts w:ascii="Arial" w:hAnsi="Arial"/>
                    </w:rPr>
                    <w:t>Intermediate positioning measurement (timing info, LOS/NLOS indicator) as model output</w:t>
                  </w:r>
                </w:p>
                <w:p w14:paraId="534832C9" w14:textId="77777777" w:rsidR="000C703E" w:rsidRPr="002A70D0" w:rsidRDefault="000C703E" w:rsidP="007A12BC">
                  <w:pPr>
                    <w:rPr>
                      <w:rFonts w:ascii="Arial" w:hAnsi="Arial"/>
                    </w:rPr>
                  </w:pPr>
                  <w:r w:rsidRPr="002A70D0">
                    <w:rPr>
                      <w:rFonts w:ascii="Arial" w:hAnsi="Arial"/>
                    </w:rPr>
                    <w:t>See Note 2</w:t>
                  </w:r>
                </w:p>
              </w:tc>
              <w:tc>
                <w:tcPr>
                  <w:tcW w:w="2430" w:type="dxa"/>
                  <w:shd w:val="clear" w:color="auto" w:fill="auto"/>
                </w:tcPr>
                <w:p w14:paraId="13D12B8E" w14:textId="77777777" w:rsidR="000C703E" w:rsidRPr="002A70D0" w:rsidRDefault="000C703E" w:rsidP="007A12BC">
                  <w:pPr>
                    <w:rPr>
                      <w:rFonts w:ascii="Arial" w:hAnsi="Arial"/>
                    </w:rPr>
                  </w:pPr>
                  <w:r w:rsidRPr="002A70D0">
                    <w:rPr>
                      <w:rFonts w:ascii="Arial" w:hAnsi="Arial"/>
                    </w:rPr>
                    <w:t>10s bits to 100s bits per PRS/SRS resource</w:t>
                  </w:r>
                </w:p>
                <w:p w14:paraId="5A809497" w14:textId="77777777" w:rsidR="000C703E" w:rsidRPr="002A70D0" w:rsidRDefault="000C703E" w:rsidP="007A12BC">
                  <w:pPr>
                    <w:rPr>
                      <w:rFonts w:ascii="Arial" w:hAnsi="Arial"/>
                    </w:rPr>
                  </w:pPr>
                  <w:r w:rsidRPr="002A70D0">
                    <w:rPr>
                      <w:rFonts w:ascii="Arial" w:hAnsi="Arial"/>
                    </w:rPr>
                    <w:t>See Note 3</w:t>
                  </w:r>
                </w:p>
              </w:tc>
              <w:tc>
                <w:tcPr>
                  <w:tcW w:w="1260" w:type="dxa"/>
                  <w:shd w:val="clear" w:color="auto" w:fill="auto"/>
                </w:tcPr>
                <w:p w14:paraId="11D152EE" w14:textId="77777777" w:rsidR="000C703E" w:rsidRPr="002A70D0" w:rsidRDefault="000C703E" w:rsidP="007A12BC">
                  <w:pPr>
                    <w:snapToGrid w:val="0"/>
                    <w:spacing w:before="100" w:beforeAutospacing="1" w:after="120"/>
                    <w:rPr>
                      <w:rFonts w:ascii="Arial" w:eastAsia="SimSun" w:hAnsi="Arial"/>
                      <w:strike/>
                    </w:rPr>
                  </w:pPr>
                  <w:r w:rsidRPr="002A70D0">
                    <w:rPr>
                      <w:rFonts w:ascii="Arial" w:hAnsi="Arial"/>
                    </w:rPr>
                    <w:t>See Note 5</w:t>
                  </w:r>
                </w:p>
              </w:tc>
              <w:tc>
                <w:tcPr>
                  <w:tcW w:w="1530" w:type="dxa"/>
                  <w:shd w:val="clear" w:color="auto" w:fill="auto"/>
                </w:tcPr>
                <w:p w14:paraId="2667216B" w14:textId="77777777" w:rsidR="000C703E" w:rsidRPr="002A70D0" w:rsidRDefault="000C703E" w:rsidP="007A12BC">
                  <w:pPr>
                    <w:snapToGrid w:val="0"/>
                    <w:spacing w:before="100" w:beforeAutospacing="1" w:after="120"/>
                    <w:rPr>
                      <w:rFonts w:ascii="Arial" w:hAnsi="Arial"/>
                    </w:rPr>
                  </w:pPr>
                </w:p>
              </w:tc>
            </w:tr>
            <w:tr w:rsidR="000C703E" w:rsidRPr="002A70D0" w14:paraId="1956C032" w14:textId="77777777" w:rsidTr="007A12BC">
              <w:tc>
                <w:tcPr>
                  <w:tcW w:w="833" w:type="dxa"/>
                  <w:vMerge/>
                  <w:shd w:val="clear" w:color="auto" w:fill="auto"/>
                </w:tcPr>
                <w:p w14:paraId="27711BD3" w14:textId="77777777" w:rsidR="000C703E" w:rsidRPr="002A70D0" w:rsidRDefault="000C703E" w:rsidP="007A12BC">
                  <w:pPr>
                    <w:snapToGrid w:val="0"/>
                    <w:spacing w:before="100" w:beforeAutospacing="1" w:after="120"/>
                    <w:rPr>
                      <w:rFonts w:ascii="Arial" w:eastAsia="SimSun" w:hAnsi="Arial"/>
                      <w:bCs/>
                    </w:rPr>
                  </w:pPr>
                </w:p>
              </w:tc>
              <w:tc>
                <w:tcPr>
                  <w:tcW w:w="1232" w:type="dxa"/>
                  <w:shd w:val="clear" w:color="auto" w:fill="auto"/>
                </w:tcPr>
                <w:p w14:paraId="394541A6" w14:textId="77777777" w:rsidR="000C703E" w:rsidRPr="002A70D0" w:rsidRDefault="000C703E" w:rsidP="007A12BC">
                  <w:pPr>
                    <w:snapToGrid w:val="0"/>
                    <w:spacing w:before="100" w:beforeAutospacing="1" w:after="120"/>
                    <w:rPr>
                      <w:rFonts w:ascii="Arial" w:hAnsi="Arial"/>
                    </w:rPr>
                  </w:pPr>
                  <w:r w:rsidRPr="002A70D0">
                    <w:rPr>
                      <w:rFonts w:ascii="Arial" w:hAnsi="Arial"/>
                    </w:rPr>
                    <w:t>2b, 3b</w:t>
                  </w:r>
                </w:p>
              </w:tc>
              <w:tc>
                <w:tcPr>
                  <w:tcW w:w="2520" w:type="dxa"/>
                  <w:shd w:val="clear" w:color="auto" w:fill="auto"/>
                </w:tcPr>
                <w:p w14:paraId="30F44889" w14:textId="77777777" w:rsidR="000C703E" w:rsidRPr="002A70D0" w:rsidRDefault="000C703E" w:rsidP="007A12BC">
                  <w:pPr>
                    <w:rPr>
                      <w:rFonts w:ascii="Arial" w:hAnsi="Arial"/>
                    </w:rPr>
                  </w:pPr>
                  <w:r w:rsidRPr="002A70D0">
                    <w:rPr>
                      <w:rFonts w:ascii="Arial" w:hAnsi="Arial"/>
                    </w:rPr>
                    <w:t>Measurements (corresponding to model input):</w:t>
                  </w:r>
                </w:p>
                <w:p w14:paraId="268F7155" w14:textId="77777777" w:rsidR="000C703E" w:rsidRPr="002A70D0" w:rsidRDefault="000C703E" w:rsidP="007A12BC">
                  <w:pPr>
                    <w:rPr>
                      <w:rFonts w:ascii="Arial" w:hAnsi="Arial"/>
                    </w:rPr>
                  </w:pPr>
                  <w:r w:rsidRPr="002A70D0">
                    <w:rPr>
                      <w:rFonts w:ascii="Arial" w:hAnsi="Arial"/>
                    </w:rPr>
                    <w:t xml:space="preserve">Timing, power, and/or phase info </w:t>
                  </w:r>
                </w:p>
                <w:p w14:paraId="67FBA13E" w14:textId="77777777" w:rsidR="000C703E" w:rsidRPr="002A70D0" w:rsidRDefault="000C703E" w:rsidP="007A12BC">
                  <w:pPr>
                    <w:rPr>
                      <w:rFonts w:ascii="Arial" w:hAnsi="Arial"/>
                    </w:rPr>
                  </w:pPr>
                  <w:r w:rsidRPr="002A70D0">
                    <w:rPr>
                      <w:rFonts w:ascii="Arial" w:hAnsi="Arial"/>
                    </w:rPr>
                    <w:t>See Note 2</w:t>
                  </w:r>
                </w:p>
              </w:tc>
              <w:tc>
                <w:tcPr>
                  <w:tcW w:w="2430" w:type="dxa"/>
                  <w:shd w:val="clear" w:color="auto" w:fill="auto"/>
                </w:tcPr>
                <w:p w14:paraId="3B65BFC9" w14:textId="77777777" w:rsidR="000C703E" w:rsidRPr="002A70D0" w:rsidRDefault="000C703E" w:rsidP="007A12BC">
                  <w:pPr>
                    <w:rPr>
                      <w:rFonts w:ascii="Arial" w:hAnsi="Arial"/>
                    </w:rPr>
                  </w:pPr>
                  <w:r w:rsidRPr="002A70D0">
                    <w:rPr>
                      <w:rFonts w:ascii="Arial" w:hAnsi="Arial"/>
                    </w:rPr>
                    <w:t>Size depends on number of PRS/SRS resources, measurement type (timing, power, and/or phase info) and report format:</w:t>
                  </w:r>
                </w:p>
                <w:p w14:paraId="497B49F3" w14:textId="77777777" w:rsidR="000C703E" w:rsidRPr="002A70D0" w:rsidRDefault="000C703E" w:rsidP="007A12BC">
                  <w:pPr>
                    <w:rPr>
                      <w:rFonts w:ascii="Arial" w:hAnsi="Arial"/>
                    </w:rPr>
                  </w:pPr>
                  <w:r w:rsidRPr="002A70D0">
                    <w:rPr>
                      <w:rFonts w:ascii="Arial" w:hAnsi="Arial"/>
                    </w:rPr>
                    <w:t>~100 bits to 1000s bits per PRS/SRS resource</w:t>
                  </w:r>
                </w:p>
                <w:p w14:paraId="19D0D781" w14:textId="77777777" w:rsidR="000C703E" w:rsidRPr="002A70D0" w:rsidRDefault="000C703E" w:rsidP="007A12BC">
                  <w:pPr>
                    <w:rPr>
                      <w:rFonts w:ascii="Arial" w:hAnsi="Arial"/>
                    </w:rPr>
                  </w:pPr>
                  <w:r w:rsidRPr="002A70D0">
                    <w:rPr>
                      <w:rFonts w:ascii="Arial" w:hAnsi="Arial"/>
                    </w:rPr>
                    <w:t>See Note 3</w:t>
                  </w:r>
                </w:p>
              </w:tc>
              <w:tc>
                <w:tcPr>
                  <w:tcW w:w="1260" w:type="dxa"/>
                  <w:shd w:val="clear" w:color="auto" w:fill="auto"/>
                </w:tcPr>
                <w:p w14:paraId="7BE83CBD" w14:textId="77777777" w:rsidR="000C703E" w:rsidRPr="002A70D0" w:rsidRDefault="000C703E" w:rsidP="007A12BC">
                  <w:pPr>
                    <w:snapToGrid w:val="0"/>
                    <w:spacing w:before="100" w:beforeAutospacing="1" w:after="120"/>
                    <w:rPr>
                      <w:rFonts w:ascii="Arial" w:eastAsia="SimSun" w:hAnsi="Arial"/>
                      <w:strike/>
                    </w:rPr>
                  </w:pPr>
                  <w:r w:rsidRPr="002A70D0">
                    <w:rPr>
                      <w:rFonts w:ascii="Arial" w:hAnsi="Arial"/>
                    </w:rPr>
                    <w:t>See Note 5</w:t>
                  </w:r>
                </w:p>
              </w:tc>
              <w:tc>
                <w:tcPr>
                  <w:tcW w:w="1530" w:type="dxa"/>
                  <w:shd w:val="clear" w:color="auto" w:fill="auto"/>
                </w:tcPr>
                <w:p w14:paraId="176F0670" w14:textId="77777777" w:rsidR="000C703E" w:rsidRPr="002A70D0" w:rsidRDefault="000C703E" w:rsidP="007A12BC">
                  <w:pPr>
                    <w:snapToGrid w:val="0"/>
                    <w:spacing w:before="100" w:beforeAutospacing="1" w:after="120"/>
                    <w:rPr>
                      <w:rFonts w:ascii="Arial" w:hAnsi="Arial"/>
                    </w:rPr>
                  </w:pPr>
                </w:p>
              </w:tc>
            </w:tr>
            <w:tr w:rsidR="000C703E" w:rsidRPr="002A70D0" w14:paraId="2F8FB052" w14:textId="77777777" w:rsidTr="007A12BC">
              <w:trPr>
                <w:trHeight w:val="656"/>
              </w:trPr>
              <w:tc>
                <w:tcPr>
                  <w:tcW w:w="833" w:type="dxa"/>
                  <w:shd w:val="clear" w:color="auto" w:fill="auto"/>
                </w:tcPr>
                <w:p w14:paraId="3017F8E9" w14:textId="77777777" w:rsidR="000C703E" w:rsidRPr="002A70D0" w:rsidRDefault="000C703E" w:rsidP="007A12BC">
                  <w:pPr>
                    <w:snapToGrid w:val="0"/>
                    <w:spacing w:before="100" w:beforeAutospacing="1" w:after="120"/>
                    <w:rPr>
                      <w:rFonts w:ascii="Arial" w:eastAsia="SimSun" w:hAnsi="Arial"/>
                      <w:bCs/>
                    </w:rPr>
                  </w:pPr>
                  <w:r w:rsidRPr="002A70D0">
                    <w:rPr>
                      <w:rFonts w:ascii="Arial" w:eastAsia="SimSun" w:hAnsi="Arial"/>
                      <w:bCs/>
                    </w:rPr>
                    <w:t>Monitoring</w:t>
                  </w:r>
                </w:p>
              </w:tc>
              <w:tc>
                <w:tcPr>
                  <w:tcW w:w="1232" w:type="dxa"/>
                  <w:shd w:val="clear" w:color="auto" w:fill="auto"/>
                </w:tcPr>
                <w:p w14:paraId="22B4C5B5" w14:textId="77777777" w:rsidR="000C703E" w:rsidRPr="002A70D0" w:rsidDel="0073450E" w:rsidRDefault="000C703E" w:rsidP="007A12BC">
                  <w:pPr>
                    <w:snapToGrid w:val="0"/>
                    <w:spacing w:before="100" w:beforeAutospacing="1" w:after="120"/>
                    <w:rPr>
                      <w:rFonts w:ascii="Arial" w:hAnsi="Arial"/>
                      <w:color w:val="FF0000"/>
                    </w:rPr>
                  </w:pPr>
                  <w:r w:rsidRPr="002A70D0">
                    <w:rPr>
                      <w:rFonts w:ascii="Arial" w:hAnsi="Arial"/>
                    </w:rPr>
                    <w:t>All Cases</w:t>
                  </w:r>
                </w:p>
              </w:tc>
              <w:tc>
                <w:tcPr>
                  <w:tcW w:w="2520" w:type="dxa"/>
                  <w:shd w:val="clear" w:color="auto" w:fill="auto"/>
                </w:tcPr>
                <w:p w14:paraId="0C117A0A" w14:textId="77777777" w:rsidR="000C703E" w:rsidRPr="002A70D0" w:rsidDel="0073450E" w:rsidRDefault="000C703E" w:rsidP="007A12BC">
                  <w:pPr>
                    <w:rPr>
                      <w:rFonts w:ascii="Arial" w:hAnsi="Arial"/>
                    </w:rPr>
                  </w:pPr>
                  <w:r w:rsidRPr="002A70D0">
                    <w:rPr>
                      <w:rFonts w:ascii="Arial" w:hAnsi="Arial"/>
                    </w:rPr>
                    <w:t>See Note 8</w:t>
                  </w:r>
                </w:p>
              </w:tc>
              <w:tc>
                <w:tcPr>
                  <w:tcW w:w="2430" w:type="dxa"/>
                  <w:shd w:val="clear" w:color="auto" w:fill="auto"/>
                </w:tcPr>
                <w:p w14:paraId="15837779" w14:textId="77777777" w:rsidR="000C703E" w:rsidRPr="002A70D0" w:rsidDel="0073450E" w:rsidRDefault="000C703E" w:rsidP="007A12BC">
                  <w:pPr>
                    <w:rPr>
                      <w:rFonts w:ascii="Arial" w:hAnsi="Arial"/>
                    </w:rPr>
                  </w:pPr>
                  <w:r w:rsidRPr="002A70D0">
                    <w:rPr>
                      <w:rFonts w:ascii="Arial" w:hAnsi="Arial"/>
                    </w:rPr>
                    <w:t>See Note 8</w:t>
                  </w:r>
                </w:p>
              </w:tc>
              <w:tc>
                <w:tcPr>
                  <w:tcW w:w="1260" w:type="dxa"/>
                  <w:shd w:val="clear" w:color="auto" w:fill="auto"/>
                </w:tcPr>
                <w:p w14:paraId="6F8B2C61" w14:textId="77777777" w:rsidR="000C703E" w:rsidRPr="002A70D0" w:rsidDel="0073450E" w:rsidRDefault="000C703E" w:rsidP="007A12BC">
                  <w:pPr>
                    <w:snapToGrid w:val="0"/>
                    <w:spacing w:before="100" w:beforeAutospacing="1" w:after="120"/>
                    <w:rPr>
                      <w:rFonts w:ascii="Arial" w:hAnsi="Arial"/>
                    </w:rPr>
                  </w:pPr>
                  <w:r w:rsidRPr="002A70D0">
                    <w:rPr>
                      <w:rFonts w:ascii="Arial" w:hAnsi="Arial"/>
                    </w:rPr>
                    <w:t>Near-real-time</w:t>
                  </w:r>
                </w:p>
              </w:tc>
              <w:tc>
                <w:tcPr>
                  <w:tcW w:w="1530" w:type="dxa"/>
                  <w:shd w:val="clear" w:color="auto" w:fill="auto"/>
                </w:tcPr>
                <w:p w14:paraId="493273C2" w14:textId="77777777" w:rsidR="000C703E" w:rsidRPr="002A70D0" w:rsidRDefault="000C703E" w:rsidP="007A12BC">
                  <w:pPr>
                    <w:snapToGrid w:val="0"/>
                    <w:spacing w:before="100" w:beforeAutospacing="1" w:after="120"/>
                    <w:rPr>
                      <w:rFonts w:ascii="Arial" w:hAnsi="Arial"/>
                    </w:rPr>
                  </w:pPr>
                  <w:r w:rsidRPr="002A70D0">
                    <w:rPr>
                      <w:rFonts w:ascii="Arial" w:hAnsi="Arial"/>
                    </w:rPr>
                    <w:t>See Note 6 and 7</w:t>
                  </w:r>
                </w:p>
              </w:tc>
            </w:tr>
          </w:tbl>
          <w:p w14:paraId="366C0146" w14:textId="77777777" w:rsidR="000C703E" w:rsidRPr="002A70D0" w:rsidRDefault="000C703E" w:rsidP="007A12BC">
            <w:pPr>
              <w:rPr>
                <w:rFonts w:ascii="Arial" w:hAnsi="Arial"/>
              </w:rPr>
            </w:pPr>
          </w:p>
          <w:p w14:paraId="687998D8" w14:textId="77777777" w:rsidR="000C703E" w:rsidRPr="002A70D0" w:rsidRDefault="000C703E" w:rsidP="007A12BC">
            <w:pPr>
              <w:rPr>
                <w:rFonts w:ascii="Arial" w:hAnsi="Arial"/>
              </w:rPr>
            </w:pPr>
            <w:r w:rsidRPr="002A70D0">
              <w:rPr>
                <w:rFonts w:ascii="Arial" w:hAnsi="Arial"/>
              </w:rPr>
              <w:t>Note 1: The necessity and feasibility of difference cases (Case1 to Case3b) needs further discussion/conclusion.</w:t>
            </w:r>
          </w:p>
          <w:p w14:paraId="1BE97C13" w14:textId="77777777" w:rsidR="000C703E" w:rsidRPr="002A70D0" w:rsidRDefault="000C703E" w:rsidP="007A12BC">
            <w:pPr>
              <w:rPr>
                <w:rFonts w:ascii="Arial" w:hAnsi="Arial"/>
              </w:rPr>
            </w:pPr>
            <w:r w:rsidRPr="002A70D0">
              <w:rPr>
                <w:rFonts w:ascii="Arial" w:hAnsi="Arial"/>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6749A411" w14:textId="77777777" w:rsidR="000C703E" w:rsidRPr="002A70D0" w:rsidRDefault="000C703E" w:rsidP="007A12BC">
            <w:pPr>
              <w:rPr>
                <w:rFonts w:ascii="Arial" w:hAnsi="Arial"/>
              </w:rPr>
            </w:pPr>
            <w:r w:rsidRPr="002A70D0">
              <w:rPr>
                <w:rFonts w:ascii="Arial" w:hAnsi="Arial"/>
              </w:rPr>
              <w:t xml:space="preserve">Note 3: The measurement size of one data sample = (measurement data size of one PRS/SRS </w:t>
            </w:r>
            <w:proofErr w:type="gramStart"/>
            <w:r w:rsidRPr="002A70D0">
              <w:rPr>
                <w:rFonts w:ascii="Arial" w:hAnsi="Arial"/>
              </w:rPr>
              <w:t>resource)*</w:t>
            </w:r>
            <w:proofErr w:type="gramEnd"/>
            <w:r w:rsidRPr="002A70D0">
              <w:rPr>
                <w:rFonts w:ascii="Arial" w:hAnsi="Arial"/>
              </w:rPr>
              <w:t xml:space="preserve">(number of PRS/SRS resources needed for model input). The label size of one data sample = (label data size of one PRS/SRS </w:t>
            </w:r>
            <w:proofErr w:type="gramStart"/>
            <w:r w:rsidRPr="002A70D0">
              <w:rPr>
                <w:rFonts w:ascii="Arial" w:hAnsi="Arial"/>
              </w:rPr>
              <w:t>resource)*</w:t>
            </w:r>
            <w:proofErr w:type="gramEnd"/>
            <w:r w:rsidRPr="002A70D0">
              <w:rPr>
                <w:rFonts w:ascii="Arial" w:hAnsi="Arial"/>
              </w:rPr>
              <w:t>(number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0F27FEBD" w14:textId="77777777" w:rsidR="000C703E" w:rsidRPr="002A70D0" w:rsidRDefault="000C703E" w:rsidP="007A12BC">
            <w:pPr>
              <w:pStyle w:val="pf0"/>
              <w:numPr>
                <w:ilvl w:val="0"/>
                <w:numId w:val="13"/>
              </w:numPr>
              <w:rPr>
                <w:rFonts w:ascii="Arial" w:hAnsi="Arial"/>
                <w:sz w:val="20"/>
                <w:szCs w:val="20"/>
                <w:lang w:val="en-GB" w:eastAsia="zh-CN"/>
              </w:rPr>
            </w:pPr>
            <w:r w:rsidRPr="002A70D0">
              <w:rPr>
                <w:rFonts w:ascii="Arial" w:hAnsi="Arial"/>
                <w:sz w:val="20"/>
                <w:szCs w:val="20"/>
                <w:lang w:val="en-GB" w:eastAsia="zh-CN"/>
              </w:rPr>
              <w:t>Example of calculation on a potential lower bound on measurement size per PRS/SRS resource:</w:t>
            </w:r>
          </w:p>
          <w:p w14:paraId="0C6454FB" w14:textId="77777777" w:rsidR="000C703E" w:rsidRPr="002A70D0" w:rsidRDefault="000C703E" w:rsidP="007A12BC">
            <w:pPr>
              <w:pStyle w:val="pf0"/>
              <w:numPr>
                <w:ilvl w:val="1"/>
                <w:numId w:val="13"/>
              </w:numPr>
              <w:rPr>
                <w:rFonts w:ascii="Arial" w:hAnsi="Arial"/>
                <w:sz w:val="20"/>
                <w:szCs w:val="20"/>
                <w:u w:val="single"/>
                <w:lang w:val="en-GB" w:eastAsia="zh-CN"/>
              </w:rPr>
            </w:pPr>
            <w:r w:rsidRPr="002A70D0">
              <w:rPr>
                <w:rFonts w:ascii="Arial" w:hAnsi="Arial"/>
                <w:sz w:val="20"/>
                <w:szCs w:val="20"/>
                <w:lang w:val="en-GB"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001CDD21" w14:textId="77777777" w:rsidR="000C703E" w:rsidRPr="002A70D0" w:rsidRDefault="000C703E" w:rsidP="007A12BC">
            <w:pPr>
              <w:pStyle w:val="pf0"/>
              <w:numPr>
                <w:ilvl w:val="0"/>
                <w:numId w:val="13"/>
              </w:numPr>
              <w:rPr>
                <w:rFonts w:ascii="Arial" w:hAnsi="Arial"/>
                <w:sz w:val="20"/>
                <w:szCs w:val="20"/>
                <w:lang w:val="en-GB" w:eastAsia="zh-CN"/>
              </w:rPr>
            </w:pPr>
            <w:r w:rsidRPr="002A70D0">
              <w:rPr>
                <w:rFonts w:ascii="Arial" w:hAnsi="Arial"/>
                <w:sz w:val="20"/>
                <w:szCs w:val="20"/>
                <w:lang w:val="en-GB" w:eastAsia="zh-CN"/>
              </w:rPr>
              <w:t>Example of calculation of a potential upper bound on measurement size per PRS/SRS resource:</w:t>
            </w:r>
          </w:p>
          <w:p w14:paraId="6E5BFA73" w14:textId="77777777" w:rsidR="000C703E" w:rsidRPr="002A70D0" w:rsidRDefault="000C703E" w:rsidP="007A12BC">
            <w:pPr>
              <w:pStyle w:val="pf0"/>
              <w:numPr>
                <w:ilvl w:val="1"/>
                <w:numId w:val="13"/>
              </w:numPr>
              <w:rPr>
                <w:rFonts w:ascii="Arial" w:hAnsi="Arial"/>
                <w:sz w:val="20"/>
                <w:szCs w:val="20"/>
                <w:u w:val="single"/>
                <w:lang w:val="en-GB" w:eastAsia="zh-CN"/>
              </w:rPr>
            </w:pPr>
            <w:r w:rsidRPr="002A70D0">
              <w:rPr>
                <w:rFonts w:ascii="Arial" w:hAnsi="Arial"/>
                <w:sz w:val="20"/>
                <w:szCs w:val="20"/>
                <w:lang w:val="en-GB" w:eastAsia="zh-CN"/>
              </w:rPr>
              <w:lastRenderedPageBreak/>
              <w:t xml:space="preserve">A potential upper bound on measurement size per PRS/SRS resource can be calculated as follows (assuming timing, power, and phase for 256 measurements per PRS/SRS resource and assuming </w:t>
            </w:r>
            <w:proofErr w:type="gramStart"/>
            <w:r w:rsidRPr="002A70D0">
              <w:rPr>
                <w:rFonts w:ascii="Arial" w:hAnsi="Arial"/>
                <w:sz w:val="20"/>
                <w:szCs w:val="20"/>
                <w:lang w:val="en-GB" w:eastAsia="zh-CN"/>
              </w:rPr>
              <w:t>8 bit</w:t>
            </w:r>
            <w:proofErr w:type="gramEnd"/>
            <w:r w:rsidRPr="002A70D0">
              <w:rPr>
                <w:rFonts w:ascii="Arial" w:hAnsi="Arial"/>
                <w:sz w:val="20"/>
                <w:szCs w:val="20"/>
                <w:lang w:val="en-GB" w:eastAsia="zh-CN"/>
              </w:rPr>
              <w:t xml:space="preserve"> representation of each real number): 2*(8*256) = 4096 bits. The total upper bound can be 4096*N bits, where N is number of PRS/SRS resources used as model input for obtaining a positioning fix.</w:t>
            </w:r>
          </w:p>
          <w:p w14:paraId="59A40836" w14:textId="77777777" w:rsidR="000C703E" w:rsidRPr="002A70D0" w:rsidRDefault="000C703E" w:rsidP="007A12BC">
            <w:pPr>
              <w:pStyle w:val="pf0"/>
              <w:numPr>
                <w:ilvl w:val="0"/>
                <w:numId w:val="13"/>
              </w:numPr>
              <w:rPr>
                <w:rFonts w:ascii="Arial" w:hAnsi="Arial"/>
                <w:sz w:val="20"/>
                <w:szCs w:val="20"/>
                <w:lang w:val="en-GB" w:eastAsia="zh-CN"/>
              </w:rPr>
            </w:pPr>
            <w:r w:rsidRPr="002A70D0">
              <w:rPr>
                <w:rFonts w:ascii="Arial" w:hAnsi="Arial"/>
                <w:sz w:val="20"/>
                <w:szCs w:val="20"/>
                <w:lang w:val="en-GB" w:eastAsia="zh-CN"/>
              </w:rPr>
              <w:t>For location coordinates (corresponding to model output)</w:t>
            </w:r>
          </w:p>
          <w:p w14:paraId="04DBE034" w14:textId="77777777" w:rsidR="000C703E" w:rsidRPr="002A70D0" w:rsidRDefault="000C703E" w:rsidP="007A12BC">
            <w:pPr>
              <w:pStyle w:val="pf0"/>
              <w:numPr>
                <w:ilvl w:val="1"/>
                <w:numId w:val="13"/>
              </w:numPr>
              <w:rPr>
                <w:rFonts w:ascii="Arial" w:hAnsi="Arial"/>
                <w:sz w:val="20"/>
                <w:szCs w:val="20"/>
                <w:lang w:val="en-GB" w:eastAsia="zh-CN"/>
              </w:rPr>
            </w:pPr>
            <w:r w:rsidRPr="002A70D0">
              <w:rPr>
                <w:rFonts w:ascii="Arial" w:hAnsi="Arial"/>
                <w:sz w:val="20"/>
                <w:szCs w:val="20"/>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0234E38A" w14:textId="77777777" w:rsidR="000C703E" w:rsidRPr="002A70D0" w:rsidRDefault="000C703E" w:rsidP="007A12BC">
            <w:pPr>
              <w:pStyle w:val="pf0"/>
              <w:numPr>
                <w:ilvl w:val="0"/>
                <w:numId w:val="13"/>
              </w:numPr>
              <w:rPr>
                <w:rFonts w:ascii="Arial" w:hAnsi="Arial"/>
                <w:sz w:val="20"/>
                <w:szCs w:val="20"/>
                <w:lang w:val="en-GB" w:eastAsia="zh-CN"/>
              </w:rPr>
            </w:pPr>
            <w:r w:rsidRPr="002A70D0">
              <w:rPr>
                <w:rFonts w:ascii="Arial" w:hAnsi="Arial"/>
                <w:sz w:val="20"/>
                <w:szCs w:val="20"/>
                <w:lang w:val="en-GB" w:eastAsia="zh-CN"/>
              </w:rPr>
              <w:t>For intermediate positioning measurement (corresponding to model output):</w:t>
            </w:r>
          </w:p>
          <w:p w14:paraId="4209E4E6" w14:textId="77777777" w:rsidR="000C703E" w:rsidRPr="002A70D0" w:rsidRDefault="000C703E" w:rsidP="007A12BC">
            <w:pPr>
              <w:pStyle w:val="pf0"/>
              <w:numPr>
                <w:ilvl w:val="1"/>
                <w:numId w:val="13"/>
              </w:numPr>
              <w:rPr>
                <w:rFonts w:ascii="Arial" w:hAnsi="Arial"/>
                <w:sz w:val="20"/>
                <w:szCs w:val="20"/>
                <w:lang w:val="en-GB" w:eastAsia="zh-CN"/>
              </w:rPr>
            </w:pPr>
            <w:r w:rsidRPr="002A70D0">
              <w:rPr>
                <w:rFonts w:ascii="Arial" w:hAnsi="Arial"/>
                <w:sz w:val="20"/>
                <w:szCs w:val="20"/>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109F1524" w14:textId="77777777" w:rsidR="000C703E" w:rsidRPr="002A70D0" w:rsidRDefault="000C703E" w:rsidP="007A12BC">
            <w:pPr>
              <w:pStyle w:val="pf0"/>
              <w:rPr>
                <w:rFonts w:ascii="Arial" w:hAnsi="Arial"/>
                <w:sz w:val="20"/>
                <w:szCs w:val="20"/>
                <w:lang w:val="en-GB" w:eastAsia="zh-CN"/>
              </w:rPr>
            </w:pPr>
            <w:r w:rsidRPr="002A70D0">
              <w:rPr>
                <w:rFonts w:ascii="Arial" w:hAnsi="Arial"/>
                <w:sz w:val="20"/>
                <w:szCs w:val="20"/>
                <w:lang w:val="en-GB" w:eastAsia="zh-CN"/>
              </w:rPr>
              <w:t xml:space="preserve">Note 4: No agreement on reporting types (i.e., periodicity, event-triggered/on-demand, etc.). </w:t>
            </w:r>
          </w:p>
          <w:p w14:paraId="41FAB86E" w14:textId="77777777" w:rsidR="000C703E" w:rsidRPr="002A70D0" w:rsidRDefault="000C703E" w:rsidP="007A12BC">
            <w:pPr>
              <w:rPr>
                <w:rFonts w:ascii="Arial" w:hAnsi="Arial"/>
              </w:rPr>
            </w:pPr>
            <w:r w:rsidRPr="002A70D0">
              <w:rPr>
                <w:rFonts w:ascii="Arial" w:hAnsi="Arial"/>
              </w:rPr>
              <w:t xml:space="preserve">Note 5: </w:t>
            </w:r>
            <w:r w:rsidRPr="002A70D0">
              <w:rPr>
                <w:rStyle w:val="ui-provider"/>
                <w:rFonts w:ascii="Arial" w:hAnsi="Arial"/>
              </w:rPr>
              <w:t xml:space="preserve">There are no agreements on the reporting latency. </w:t>
            </w:r>
          </w:p>
          <w:p w14:paraId="4A823033" w14:textId="77777777" w:rsidR="000C703E" w:rsidRPr="002A70D0" w:rsidRDefault="000C703E" w:rsidP="007A12BC">
            <w:pPr>
              <w:rPr>
                <w:rFonts w:ascii="Arial" w:hAnsi="Arial"/>
              </w:rPr>
            </w:pPr>
            <w:r w:rsidRPr="002A70D0">
              <w:rPr>
                <w:rFonts w:ascii="Arial" w:hAnsi="Arial"/>
              </w:rPr>
              <w:t>Note 6: RAN1 agreed on an initial listing of entities that can derive the monitoring metric for AI/ML positioning for different cases (Case1 to Case3b):</w:t>
            </w:r>
          </w:p>
          <w:p w14:paraId="7F7FDF01" w14:textId="77777777" w:rsidR="000C703E" w:rsidRPr="002A70D0" w:rsidRDefault="000C703E" w:rsidP="007A12BC">
            <w:pPr>
              <w:rPr>
                <w:rFonts w:ascii="Arial" w:hAnsi="Arial"/>
              </w:rPr>
            </w:pPr>
            <w:r w:rsidRPr="002A70D0">
              <w:rPr>
                <w:rFonts w:ascii="Arial" w:hAnsi="Arial"/>
              </w:rPr>
              <w:t xml:space="preserve"> -1: At least UE derives monitoring </w:t>
            </w:r>
            <w:proofErr w:type="gramStart"/>
            <w:r w:rsidRPr="002A70D0">
              <w:rPr>
                <w:rFonts w:ascii="Arial" w:hAnsi="Arial"/>
              </w:rPr>
              <w:t>metric</w:t>
            </w:r>
            <w:proofErr w:type="gramEnd"/>
          </w:p>
          <w:p w14:paraId="679B1854" w14:textId="77777777" w:rsidR="000C703E" w:rsidRPr="002A70D0" w:rsidRDefault="000C703E" w:rsidP="007A12BC">
            <w:pPr>
              <w:rPr>
                <w:rFonts w:ascii="Arial" w:hAnsi="Arial"/>
              </w:rPr>
            </w:pPr>
            <w:r w:rsidRPr="002A70D0">
              <w:rPr>
                <w:rFonts w:ascii="Arial" w:hAnsi="Arial"/>
              </w:rPr>
              <w:t xml:space="preserve"> -2a: At least UE derives monitoring metric</w:t>
            </w:r>
          </w:p>
          <w:p w14:paraId="44014F2B" w14:textId="77777777" w:rsidR="000C703E" w:rsidRPr="002A70D0" w:rsidRDefault="000C703E" w:rsidP="007A12BC">
            <w:pPr>
              <w:rPr>
                <w:rFonts w:ascii="Arial" w:hAnsi="Arial"/>
              </w:rPr>
            </w:pPr>
            <w:r w:rsidRPr="002A70D0">
              <w:rPr>
                <w:rFonts w:ascii="Arial" w:hAnsi="Arial"/>
              </w:rPr>
              <w:t xml:space="preserve">     - LMF (if monitoring based on ground truth)</w:t>
            </w:r>
          </w:p>
          <w:p w14:paraId="0146F9BE" w14:textId="77777777" w:rsidR="000C703E" w:rsidRPr="002A70D0" w:rsidRDefault="000C703E" w:rsidP="007A12BC">
            <w:pPr>
              <w:rPr>
                <w:rFonts w:ascii="Arial" w:hAnsi="Arial"/>
              </w:rPr>
            </w:pPr>
            <w:r w:rsidRPr="002A70D0">
              <w:rPr>
                <w:rFonts w:ascii="Arial" w:hAnsi="Arial"/>
              </w:rPr>
              <w:t xml:space="preserve"> -3a: At least </w:t>
            </w:r>
            <w:proofErr w:type="spellStart"/>
            <w:r w:rsidRPr="002A70D0">
              <w:rPr>
                <w:rFonts w:ascii="Arial" w:hAnsi="Arial"/>
              </w:rPr>
              <w:t>gNB</w:t>
            </w:r>
            <w:proofErr w:type="spellEnd"/>
            <w:r w:rsidRPr="002A70D0">
              <w:rPr>
                <w:rFonts w:ascii="Arial" w:hAnsi="Arial"/>
              </w:rPr>
              <w:t>/TRP derives monitoring metric</w:t>
            </w:r>
          </w:p>
          <w:p w14:paraId="1AE7AEB0" w14:textId="77777777" w:rsidR="000C703E" w:rsidRPr="002A70D0" w:rsidRDefault="000C703E" w:rsidP="007A12BC">
            <w:pPr>
              <w:rPr>
                <w:rFonts w:ascii="Arial" w:hAnsi="Arial"/>
              </w:rPr>
            </w:pPr>
            <w:r w:rsidRPr="002A70D0">
              <w:rPr>
                <w:rFonts w:ascii="Arial" w:hAnsi="Arial"/>
              </w:rPr>
              <w:t xml:space="preserve">     - LMF (if monitoring based on ground truth)</w:t>
            </w:r>
          </w:p>
          <w:p w14:paraId="45256669" w14:textId="77777777" w:rsidR="000C703E" w:rsidRPr="002A70D0" w:rsidRDefault="000C703E" w:rsidP="007A12BC">
            <w:pPr>
              <w:rPr>
                <w:rFonts w:ascii="Arial" w:hAnsi="Arial"/>
              </w:rPr>
            </w:pPr>
            <w:r w:rsidRPr="002A70D0">
              <w:rPr>
                <w:rFonts w:ascii="Arial" w:hAnsi="Arial"/>
              </w:rPr>
              <w:t xml:space="preserve"> -2b and 3b: At least LMF derives monitoring metric </w:t>
            </w:r>
          </w:p>
          <w:p w14:paraId="46D6B2A2" w14:textId="77777777" w:rsidR="000C703E" w:rsidRPr="002A70D0" w:rsidRDefault="000C703E" w:rsidP="007A12BC">
            <w:pPr>
              <w:rPr>
                <w:rFonts w:ascii="Arial" w:hAnsi="Arial"/>
              </w:rPr>
            </w:pPr>
            <w:r w:rsidRPr="002A70D0">
              <w:rPr>
                <w:rFonts w:ascii="Arial" w:hAnsi="Arial"/>
              </w:rPr>
              <w:t>Note 7: No agreement yet on a monitoring decision entity or their mapping to other entities (e.g., entity running the inference, entity deriving the monitoring metric, etc.).</w:t>
            </w:r>
          </w:p>
          <w:p w14:paraId="358FC2F9" w14:textId="77777777" w:rsidR="000C703E" w:rsidRPr="002A70D0" w:rsidRDefault="000C703E" w:rsidP="007A12BC">
            <w:pPr>
              <w:rPr>
                <w:rFonts w:ascii="Arial" w:eastAsia="SimSun" w:hAnsi="Arial"/>
                <w:strike/>
                <w:sz w:val="20"/>
              </w:rPr>
            </w:pPr>
            <w:r w:rsidRPr="002A70D0">
              <w:rPr>
                <w:rFonts w:ascii="Arial" w:hAnsi="Arial"/>
              </w:rPr>
              <w:t xml:space="preserve">Note 8: RAN1 has studied several types of related statistics where potential request/report of Monitoring related statistics and its necessity are for further discussion. </w:t>
            </w:r>
          </w:p>
        </w:tc>
      </w:tr>
    </w:tbl>
    <w:p w14:paraId="51B80611" w14:textId="5DAF9847" w:rsidR="000C703E" w:rsidRPr="002A70D0" w:rsidRDefault="000C703E" w:rsidP="000C703E">
      <w:pPr>
        <w:spacing w:before="240" w:after="240"/>
        <w:rPr>
          <w:rStyle w:val="normaltextrun"/>
          <w:rFonts w:ascii="Arial" w:hAnsi="Arial"/>
          <w:color w:val="000000"/>
          <w:shd w:val="clear" w:color="auto" w:fill="FFFFFF"/>
        </w:rPr>
      </w:pPr>
      <w:r w:rsidRPr="002A70D0">
        <w:rPr>
          <w:rStyle w:val="normaltextrun"/>
          <w:rFonts w:ascii="Arial" w:hAnsi="Arial"/>
          <w:color w:val="000000"/>
          <w:shd w:val="clear" w:color="auto" w:fill="FFFFFF"/>
        </w:rPr>
        <w:lastRenderedPageBreak/>
        <w:t>In Rel-19, RAN1 discusses what measurement types should be supported for case 2b/3b. Although some measurement types were agreed to be supported</w:t>
      </w:r>
      <w:r w:rsidR="002A70D0" w:rsidRPr="002A70D0">
        <w:rPr>
          <w:rStyle w:val="normaltextrun"/>
          <w:rFonts w:ascii="Arial" w:hAnsi="Arial"/>
          <w:color w:val="000000"/>
          <w:shd w:val="clear" w:color="auto" w:fill="FFFFFF"/>
        </w:rPr>
        <w:t xml:space="preserve"> as </w:t>
      </w:r>
      <w:r w:rsidR="00C21EAF">
        <w:rPr>
          <w:rStyle w:val="normaltextrun"/>
          <w:rFonts w:ascii="Arial" w:hAnsi="Arial"/>
          <w:color w:val="000000"/>
          <w:shd w:val="clear" w:color="auto" w:fill="FFFFFF"/>
        </w:rPr>
        <w:t xml:space="preserve">follows (captured </w:t>
      </w:r>
      <w:r w:rsidR="002A70D0" w:rsidRPr="002A70D0">
        <w:rPr>
          <w:rStyle w:val="normaltextrun"/>
          <w:rFonts w:ascii="Arial" w:hAnsi="Arial"/>
          <w:color w:val="000000"/>
          <w:shd w:val="clear" w:color="auto" w:fill="FFFFFF"/>
        </w:rPr>
        <w:t>in R1-2403741</w:t>
      </w:r>
      <w:r w:rsidR="00C21EAF">
        <w:rPr>
          <w:rStyle w:val="normaltextrun"/>
          <w:rFonts w:ascii="Arial" w:hAnsi="Arial"/>
          <w:color w:val="000000"/>
          <w:shd w:val="clear" w:color="auto" w:fill="FFFFFF"/>
        </w:rPr>
        <w:t>)</w:t>
      </w:r>
      <w:r w:rsidRPr="002A70D0">
        <w:rPr>
          <w:rStyle w:val="normaltextrun"/>
          <w:rFonts w:ascii="Arial" w:hAnsi="Arial"/>
          <w:color w:val="000000"/>
          <w:shd w:val="clear" w:color="auto" w:fill="FFFFFF"/>
        </w:rPr>
        <w:t xml:space="preserve">, it is still </w:t>
      </w:r>
      <w:r w:rsidR="00C21EAF">
        <w:rPr>
          <w:rStyle w:val="normaltextrun"/>
          <w:rFonts w:ascii="Arial" w:hAnsi="Arial"/>
          <w:color w:val="000000"/>
          <w:shd w:val="clear" w:color="auto" w:fill="FFFFFF"/>
        </w:rPr>
        <w:t xml:space="preserve">under the discussion </w:t>
      </w:r>
      <w:r w:rsidRPr="002A70D0">
        <w:rPr>
          <w:rStyle w:val="normaltextrun"/>
          <w:rFonts w:ascii="Arial" w:hAnsi="Arial"/>
          <w:color w:val="000000"/>
          <w:shd w:val="clear" w:color="auto" w:fill="FFFFFF"/>
        </w:rPr>
        <w:t xml:space="preserve">whether to support some </w:t>
      </w:r>
      <w:r w:rsidR="00C21EAF">
        <w:rPr>
          <w:rStyle w:val="normaltextrun"/>
          <w:rFonts w:ascii="Arial" w:hAnsi="Arial"/>
          <w:color w:val="000000"/>
          <w:shd w:val="clear" w:color="auto" w:fill="FFFFFF"/>
        </w:rPr>
        <w:t xml:space="preserve">additional </w:t>
      </w:r>
      <w:r w:rsidRPr="002A70D0">
        <w:rPr>
          <w:rStyle w:val="normaltextrun"/>
          <w:rFonts w:ascii="Arial" w:hAnsi="Arial"/>
          <w:color w:val="000000"/>
          <w:shd w:val="clear" w:color="auto" w:fill="FFFFFF"/>
        </w:rPr>
        <w:t xml:space="preserve">measurement types, such as phase information. </w:t>
      </w:r>
    </w:p>
    <w:tbl>
      <w:tblPr>
        <w:tblStyle w:val="affff9"/>
        <w:tblW w:w="0" w:type="auto"/>
        <w:tblLook w:val="04A0" w:firstRow="1" w:lastRow="0" w:firstColumn="1" w:lastColumn="0" w:noHBand="0" w:noVBand="1"/>
      </w:tblPr>
      <w:tblGrid>
        <w:gridCol w:w="9855"/>
      </w:tblGrid>
      <w:tr w:rsidR="002A70D0" w:rsidRPr="002A70D0" w14:paraId="28FB482E" w14:textId="77777777" w:rsidTr="007A12BC">
        <w:tc>
          <w:tcPr>
            <w:tcW w:w="9962" w:type="dxa"/>
          </w:tcPr>
          <w:p w14:paraId="54AABFF9" w14:textId="77777777" w:rsidR="002A70D0" w:rsidRPr="002A70D0" w:rsidRDefault="002A70D0" w:rsidP="002A70D0">
            <w:pPr>
              <w:rPr>
                <w:rFonts w:ascii="Arial" w:eastAsia="DengXian" w:hAnsi="Arial"/>
                <w:b/>
                <w:bCs/>
                <w:highlight w:val="green"/>
                <w:lang w:val="en-GB"/>
              </w:rPr>
            </w:pPr>
            <w:r w:rsidRPr="002A70D0">
              <w:rPr>
                <w:rFonts w:ascii="Arial" w:eastAsia="DengXian" w:hAnsi="Arial"/>
                <w:b/>
                <w:bCs/>
                <w:highlight w:val="green"/>
                <w:lang w:val="en-GB"/>
              </w:rPr>
              <w:t>Agreement</w:t>
            </w:r>
          </w:p>
          <w:p w14:paraId="359395EB" w14:textId="77777777" w:rsidR="002A70D0" w:rsidRPr="002A70D0" w:rsidRDefault="002A70D0" w:rsidP="002A70D0">
            <w:pPr>
              <w:numPr>
                <w:ilvl w:val="0"/>
                <w:numId w:val="14"/>
              </w:numPr>
              <w:rPr>
                <w:rFonts w:ascii="Arial" w:eastAsia="Batang" w:hAnsi="Arial"/>
                <w:lang w:val="en-GB"/>
              </w:rPr>
            </w:pPr>
            <w:r w:rsidRPr="002A70D0">
              <w:rPr>
                <w:rFonts w:ascii="Arial" w:eastAsia="Batang" w:hAnsi="Arial"/>
                <w:lang w:val="en-GB"/>
              </w:rPr>
              <w:t xml:space="preserve">For AI/ML based positioning case 2b, at least the following types of time domain channel measurements are supported for UE reporting to LMF: </w:t>
            </w:r>
          </w:p>
          <w:p w14:paraId="79EB1669" w14:textId="77777777" w:rsidR="002A70D0" w:rsidRPr="002A70D0" w:rsidRDefault="002A70D0" w:rsidP="002A70D0">
            <w:pPr>
              <w:numPr>
                <w:ilvl w:val="0"/>
                <w:numId w:val="15"/>
              </w:numPr>
              <w:rPr>
                <w:rFonts w:ascii="Arial" w:eastAsia="Batang" w:hAnsi="Arial"/>
              </w:rPr>
            </w:pPr>
            <w:r w:rsidRPr="002A70D0">
              <w:rPr>
                <w:rFonts w:ascii="Arial" w:eastAsia="Batang" w:hAnsi="Arial"/>
              </w:rPr>
              <w:t xml:space="preserve">timing </w:t>
            </w:r>
            <w:proofErr w:type="gramStart"/>
            <w:r w:rsidRPr="002A70D0">
              <w:rPr>
                <w:rFonts w:ascii="Arial" w:eastAsia="Batang" w:hAnsi="Arial"/>
              </w:rPr>
              <w:t>information;</w:t>
            </w:r>
            <w:proofErr w:type="gramEnd"/>
          </w:p>
          <w:p w14:paraId="4AC7A345" w14:textId="77777777" w:rsidR="002A70D0" w:rsidRPr="002A70D0" w:rsidRDefault="002A70D0" w:rsidP="002A70D0">
            <w:pPr>
              <w:numPr>
                <w:ilvl w:val="0"/>
                <w:numId w:val="15"/>
              </w:numPr>
              <w:rPr>
                <w:rFonts w:ascii="Arial" w:eastAsia="Batang" w:hAnsi="Arial"/>
              </w:rPr>
            </w:pPr>
            <w:r w:rsidRPr="002A70D0">
              <w:rPr>
                <w:rFonts w:ascii="Arial" w:eastAsia="Batang" w:hAnsi="Arial"/>
              </w:rPr>
              <w:t>paired timing information and power information.</w:t>
            </w:r>
          </w:p>
          <w:p w14:paraId="7AD5D25F" w14:textId="77777777" w:rsidR="002A70D0" w:rsidRPr="002A70D0" w:rsidRDefault="002A70D0" w:rsidP="002A70D0">
            <w:pPr>
              <w:rPr>
                <w:rFonts w:ascii="Arial" w:eastAsia="Batang" w:hAnsi="Arial"/>
              </w:rPr>
            </w:pPr>
          </w:p>
          <w:p w14:paraId="0BB898F2" w14:textId="77777777" w:rsidR="002A70D0" w:rsidRPr="002A70D0" w:rsidRDefault="002A70D0" w:rsidP="002A70D0">
            <w:pPr>
              <w:rPr>
                <w:rFonts w:ascii="Arial" w:eastAsia="DengXian" w:hAnsi="Arial"/>
                <w:b/>
                <w:bCs/>
                <w:highlight w:val="green"/>
                <w:lang w:val="en-GB"/>
              </w:rPr>
            </w:pPr>
            <w:r w:rsidRPr="002A70D0">
              <w:rPr>
                <w:rFonts w:ascii="Arial" w:eastAsia="DengXian" w:hAnsi="Arial"/>
                <w:b/>
                <w:bCs/>
                <w:highlight w:val="green"/>
                <w:lang w:val="en-GB"/>
              </w:rPr>
              <w:t>Agreement</w:t>
            </w:r>
          </w:p>
          <w:p w14:paraId="43D0433F" w14:textId="77777777" w:rsidR="002A70D0" w:rsidRPr="002A70D0" w:rsidRDefault="002A70D0" w:rsidP="002A70D0">
            <w:pPr>
              <w:numPr>
                <w:ilvl w:val="0"/>
                <w:numId w:val="14"/>
              </w:numPr>
              <w:rPr>
                <w:rFonts w:ascii="Arial" w:eastAsia="Batang" w:hAnsi="Arial"/>
                <w:lang w:val="en-GB"/>
              </w:rPr>
            </w:pPr>
            <w:r w:rsidRPr="002A70D0">
              <w:rPr>
                <w:rFonts w:ascii="Arial" w:eastAsia="Batang" w:hAnsi="Arial"/>
                <w:lang w:val="en-GB"/>
              </w:rPr>
              <w:t xml:space="preserve">For AI/ML based positioning case 3b, at least the following types of time domain channel measurements are supported for reporting: </w:t>
            </w:r>
          </w:p>
          <w:p w14:paraId="27B09EBB" w14:textId="77777777" w:rsidR="002A70D0" w:rsidRPr="002A70D0" w:rsidRDefault="002A70D0" w:rsidP="002A70D0">
            <w:pPr>
              <w:numPr>
                <w:ilvl w:val="0"/>
                <w:numId w:val="16"/>
              </w:numPr>
              <w:ind w:left="851" w:hanging="425"/>
              <w:rPr>
                <w:rFonts w:ascii="Arial" w:eastAsia="Batang" w:hAnsi="Arial"/>
              </w:rPr>
            </w:pPr>
            <w:r w:rsidRPr="002A70D0">
              <w:rPr>
                <w:rFonts w:ascii="Arial" w:eastAsia="Batang" w:hAnsi="Arial"/>
              </w:rPr>
              <w:t xml:space="preserve">timing </w:t>
            </w:r>
            <w:proofErr w:type="gramStart"/>
            <w:r w:rsidRPr="002A70D0">
              <w:rPr>
                <w:rFonts w:ascii="Arial" w:eastAsia="Batang" w:hAnsi="Arial"/>
              </w:rPr>
              <w:t>information;</w:t>
            </w:r>
            <w:proofErr w:type="gramEnd"/>
          </w:p>
          <w:p w14:paraId="450697D3" w14:textId="663C4B82" w:rsidR="002A70D0" w:rsidRPr="002A70D0" w:rsidRDefault="002A70D0" w:rsidP="002A70D0">
            <w:pPr>
              <w:numPr>
                <w:ilvl w:val="0"/>
                <w:numId w:val="16"/>
              </w:numPr>
              <w:ind w:left="851" w:hanging="425"/>
              <w:rPr>
                <w:rFonts w:ascii="Arial" w:eastAsia="Batang" w:hAnsi="Arial"/>
              </w:rPr>
            </w:pPr>
            <w:r w:rsidRPr="002A70D0">
              <w:rPr>
                <w:rFonts w:ascii="Arial" w:eastAsia="Batang" w:hAnsi="Arial"/>
              </w:rPr>
              <w:t>paired timing information and power information.</w:t>
            </w:r>
          </w:p>
        </w:tc>
      </w:tr>
    </w:tbl>
    <w:p w14:paraId="523098EE" w14:textId="77777777" w:rsidR="00B97703" w:rsidRPr="002A70D0" w:rsidRDefault="002F1940" w:rsidP="000F6242">
      <w:pPr>
        <w:pStyle w:val="1"/>
        <w:rPr>
          <w:rFonts w:cs="Arial"/>
        </w:rPr>
      </w:pPr>
      <w:r w:rsidRPr="002A70D0">
        <w:rPr>
          <w:rFonts w:cs="Arial"/>
        </w:rPr>
        <w:t>2</w:t>
      </w:r>
      <w:r w:rsidRPr="002A70D0">
        <w:rPr>
          <w:rFonts w:cs="Arial"/>
        </w:rPr>
        <w:tab/>
      </w:r>
      <w:r w:rsidR="000F6242" w:rsidRPr="002A70D0">
        <w:rPr>
          <w:rFonts w:cs="Arial"/>
        </w:rPr>
        <w:t>Actions</w:t>
      </w:r>
    </w:p>
    <w:p w14:paraId="2D67C97D" w14:textId="15367FB5" w:rsidR="00B97703" w:rsidRPr="002A70D0" w:rsidRDefault="00B97703">
      <w:pPr>
        <w:spacing w:after="120"/>
        <w:ind w:left="1985" w:hanging="1985"/>
        <w:rPr>
          <w:rFonts w:ascii="Arial" w:hAnsi="Arial"/>
          <w:b/>
        </w:rPr>
      </w:pPr>
      <w:r w:rsidRPr="002A70D0">
        <w:rPr>
          <w:rFonts w:ascii="Arial" w:hAnsi="Arial"/>
          <w:b/>
        </w:rPr>
        <w:t>To</w:t>
      </w:r>
      <w:r w:rsidR="000F6242" w:rsidRPr="002A70D0">
        <w:rPr>
          <w:rFonts w:ascii="Arial" w:hAnsi="Arial"/>
          <w:b/>
        </w:rPr>
        <w:t xml:space="preserve"> </w:t>
      </w:r>
      <w:r w:rsidR="008D5AD5" w:rsidRPr="002A70D0">
        <w:rPr>
          <w:rFonts w:ascii="Arial" w:hAnsi="Arial"/>
          <w:b/>
        </w:rPr>
        <w:t>SA</w:t>
      </w:r>
      <w:r w:rsidR="000C703E" w:rsidRPr="002A70D0">
        <w:rPr>
          <w:rFonts w:ascii="Arial" w:hAnsi="Arial"/>
          <w:b/>
        </w:rPr>
        <w:t>2</w:t>
      </w:r>
    </w:p>
    <w:p w14:paraId="01A990E3" w14:textId="6D0F06BF" w:rsidR="002A5A57" w:rsidRPr="002A70D0" w:rsidRDefault="00B97703" w:rsidP="002A5A57">
      <w:pPr>
        <w:spacing w:after="120"/>
        <w:ind w:left="993" w:hanging="993"/>
        <w:rPr>
          <w:rFonts w:ascii="Arial" w:hAnsi="Arial"/>
          <w:i/>
          <w:iCs/>
          <w:color w:val="0070C0"/>
        </w:rPr>
      </w:pPr>
      <w:r w:rsidRPr="002A70D0">
        <w:rPr>
          <w:rFonts w:ascii="Arial" w:hAnsi="Arial"/>
          <w:b/>
        </w:rPr>
        <w:lastRenderedPageBreak/>
        <w:t xml:space="preserve">ACTION: </w:t>
      </w:r>
      <w:r w:rsidRPr="002A70D0">
        <w:rPr>
          <w:rFonts w:ascii="Arial" w:hAnsi="Arial"/>
          <w:b/>
          <w:color w:val="0070C0"/>
        </w:rPr>
        <w:tab/>
      </w:r>
      <w:r w:rsidR="008D5AD5" w:rsidRPr="002A70D0">
        <w:rPr>
          <w:rFonts w:ascii="Arial" w:hAnsi="Arial"/>
        </w:rPr>
        <w:t>RAN1 respectfully requests SA</w:t>
      </w:r>
      <w:r w:rsidR="000C703E" w:rsidRPr="002A70D0">
        <w:rPr>
          <w:rFonts w:ascii="Arial" w:hAnsi="Arial"/>
        </w:rPr>
        <w:t>2</w:t>
      </w:r>
      <w:r w:rsidR="008D5AD5" w:rsidRPr="002A70D0">
        <w:rPr>
          <w:rFonts w:ascii="Arial" w:hAnsi="Arial"/>
        </w:rPr>
        <w:t xml:space="preserve"> to take the above information into account.</w:t>
      </w:r>
    </w:p>
    <w:p w14:paraId="583E34CA" w14:textId="34D32342" w:rsidR="00B97703" w:rsidRPr="002A70D0" w:rsidRDefault="00B97703" w:rsidP="000F6242">
      <w:pPr>
        <w:pStyle w:val="1"/>
        <w:rPr>
          <w:rFonts w:cs="Arial"/>
          <w:szCs w:val="36"/>
        </w:rPr>
      </w:pPr>
      <w:r w:rsidRPr="002A70D0">
        <w:rPr>
          <w:rFonts w:cs="Arial"/>
          <w:szCs w:val="36"/>
        </w:rPr>
        <w:t>3</w:t>
      </w:r>
      <w:r w:rsidR="002F1940" w:rsidRPr="002A70D0">
        <w:rPr>
          <w:rFonts w:cs="Arial"/>
        </w:rPr>
        <w:tab/>
      </w:r>
      <w:r w:rsidR="000F6242" w:rsidRPr="002A70D0">
        <w:rPr>
          <w:rFonts w:cs="Arial"/>
        </w:rPr>
        <w:t xml:space="preserve">Dates of next TSG </w:t>
      </w:r>
      <w:r w:rsidR="008D5AD5" w:rsidRPr="002A70D0">
        <w:rPr>
          <w:rFonts w:cs="Arial"/>
        </w:rPr>
        <w:t>RAN</w:t>
      </w:r>
      <w:r w:rsidR="000F6242" w:rsidRPr="002A70D0">
        <w:rPr>
          <w:rFonts w:cs="Arial"/>
        </w:rPr>
        <w:t xml:space="preserve"> WG</w:t>
      </w:r>
      <w:r w:rsidR="008D5AD5" w:rsidRPr="002A70D0">
        <w:rPr>
          <w:rFonts w:cs="Arial"/>
        </w:rPr>
        <w:t>1</w:t>
      </w:r>
      <w:r w:rsidR="000F6242" w:rsidRPr="002A70D0">
        <w:rPr>
          <w:rFonts w:cs="Arial"/>
        </w:rPr>
        <w:t xml:space="preserve"> </w:t>
      </w:r>
      <w:proofErr w:type="gramStart"/>
      <w:r w:rsidR="000F6242" w:rsidRPr="002A70D0">
        <w:rPr>
          <w:rFonts w:cs="Arial"/>
        </w:rPr>
        <w:t>meetings</w:t>
      </w:r>
      <w:proofErr w:type="gramEnd"/>
    </w:p>
    <w:p w14:paraId="1A4D6039" w14:textId="0D0248A4" w:rsidR="006052AD" w:rsidRDefault="008D5AD5" w:rsidP="002F1940">
      <w:pPr>
        <w:rPr>
          <w:rFonts w:ascii="Arial" w:hAnsi="Arial"/>
        </w:rPr>
      </w:pPr>
      <w:r w:rsidRPr="002A70D0">
        <w:rPr>
          <w:rFonts w:ascii="Arial" w:hAnsi="Arial"/>
          <w:bCs/>
          <w:lang w:val="it-IT"/>
        </w:rPr>
        <w:t>RAN1#11</w:t>
      </w:r>
      <w:r w:rsidR="000C703E" w:rsidRPr="002A70D0">
        <w:rPr>
          <w:rFonts w:ascii="Arial" w:hAnsi="Arial"/>
          <w:bCs/>
          <w:lang w:val="it-IT"/>
        </w:rPr>
        <w:t>8</w:t>
      </w:r>
      <w:r w:rsidRPr="002A70D0">
        <w:rPr>
          <w:rFonts w:ascii="Arial" w:hAnsi="Arial"/>
          <w:bCs/>
          <w:lang w:val="it-IT"/>
        </w:rPr>
        <w:t xml:space="preserve">                           </w:t>
      </w:r>
      <w:r w:rsidR="000C703E" w:rsidRPr="002A70D0">
        <w:rPr>
          <w:rFonts w:ascii="Arial" w:hAnsi="Arial"/>
        </w:rPr>
        <w:t>Aug</w:t>
      </w:r>
      <w:r w:rsidRPr="002A70D0">
        <w:rPr>
          <w:rFonts w:ascii="Arial" w:hAnsi="Arial"/>
          <w:bCs/>
          <w:lang w:val="it-IT"/>
        </w:rPr>
        <w:t xml:space="preserve"> </w:t>
      </w:r>
      <w:r w:rsidR="000C703E" w:rsidRPr="002A70D0">
        <w:rPr>
          <w:rFonts w:ascii="Arial" w:hAnsi="Arial"/>
        </w:rPr>
        <w:t>19</w:t>
      </w:r>
      <w:r w:rsidR="00EF2EA0" w:rsidRPr="002A70D0">
        <w:rPr>
          <w:rFonts w:ascii="Arial" w:hAnsi="Arial"/>
        </w:rPr>
        <w:t>th</w:t>
      </w:r>
      <w:r w:rsidRPr="002A70D0">
        <w:rPr>
          <w:rFonts w:ascii="Arial" w:hAnsi="Arial"/>
          <w:bCs/>
          <w:lang w:val="it-IT"/>
        </w:rPr>
        <w:t xml:space="preserve"> – </w:t>
      </w:r>
      <w:r w:rsidR="000C703E" w:rsidRPr="002A70D0">
        <w:rPr>
          <w:rFonts w:ascii="Arial" w:hAnsi="Arial"/>
          <w:bCs/>
        </w:rPr>
        <w:t>23</w:t>
      </w:r>
      <w:r w:rsidR="00BD386B" w:rsidRPr="002A70D0">
        <w:rPr>
          <w:rFonts w:ascii="Arial" w:hAnsi="Arial"/>
          <w:bCs/>
        </w:rPr>
        <w:t>th</w:t>
      </w:r>
      <w:r w:rsidRPr="002A70D0">
        <w:rPr>
          <w:rFonts w:ascii="Arial" w:hAnsi="Arial"/>
          <w:bCs/>
          <w:lang w:val="it-IT"/>
        </w:rPr>
        <w:t>, 202</w:t>
      </w:r>
      <w:r w:rsidRPr="002A70D0">
        <w:rPr>
          <w:rFonts w:ascii="Arial" w:hAnsi="Arial"/>
        </w:rPr>
        <w:t>4</w:t>
      </w:r>
      <w:r w:rsidRPr="002A70D0">
        <w:rPr>
          <w:rFonts w:ascii="Arial" w:hAnsi="Arial"/>
          <w:bCs/>
        </w:rPr>
        <w:tab/>
      </w:r>
      <w:r w:rsidRPr="002A70D0">
        <w:rPr>
          <w:rFonts w:ascii="Arial" w:hAnsi="Arial"/>
          <w:bCs/>
        </w:rPr>
        <w:tab/>
      </w:r>
      <w:r w:rsidRPr="002A70D0">
        <w:rPr>
          <w:rFonts w:ascii="Arial" w:hAnsi="Arial"/>
          <w:bCs/>
          <w:lang w:val="it-IT"/>
        </w:rPr>
        <w:tab/>
      </w:r>
      <w:r w:rsidRPr="002A70D0">
        <w:rPr>
          <w:rFonts w:ascii="Arial" w:hAnsi="Arial"/>
          <w:bCs/>
          <w:lang w:val="it-IT"/>
        </w:rPr>
        <w:tab/>
      </w:r>
      <w:r w:rsidR="000C703E" w:rsidRPr="002A70D0">
        <w:rPr>
          <w:rFonts w:ascii="Arial" w:hAnsi="Arial"/>
        </w:rPr>
        <w:t>Maastricht</w:t>
      </w:r>
      <w:r w:rsidRPr="002A70D0">
        <w:rPr>
          <w:rFonts w:ascii="Arial" w:hAnsi="Arial"/>
        </w:rPr>
        <w:t xml:space="preserve">, </w:t>
      </w:r>
      <w:r w:rsidR="000C703E" w:rsidRPr="002A70D0">
        <w:rPr>
          <w:rFonts w:ascii="Arial" w:hAnsi="Arial"/>
        </w:rPr>
        <w:t>Netherlands</w:t>
      </w:r>
    </w:p>
    <w:p w14:paraId="4A51B313" w14:textId="627DAEEA" w:rsidR="00111025" w:rsidRPr="00111025" w:rsidRDefault="00111025" w:rsidP="002F1940">
      <w:pPr>
        <w:rPr>
          <w:rFonts w:ascii="Arial" w:hAnsi="Arial"/>
        </w:rPr>
      </w:pPr>
      <w:r w:rsidRPr="002A70D0">
        <w:rPr>
          <w:rFonts w:ascii="Arial" w:hAnsi="Arial"/>
          <w:bCs/>
          <w:lang w:val="it-IT"/>
        </w:rPr>
        <w:t>RAN1#118</w:t>
      </w:r>
      <w:r>
        <w:rPr>
          <w:rFonts w:ascii="Arial" w:hAnsi="Arial"/>
          <w:bCs/>
          <w:lang w:val="it-IT"/>
        </w:rPr>
        <w:t>bis</w:t>
      </w:r>
      <w:r w:rsidRPr="002A70D0">
        <w:rPr>
          <w:rFonts w:ascii="Arial" w:hAnsi="Arial"/>
          <w:bCs/>
          <w:lang w:val="it-IT"/>
        </w:rPr>
        <w:t xml:space="preserve">              </w:t>
      </w:r>
      <w:r>
        <w:rPr>
          <w:rFonts w:ascii="Arial" w:hAnsi="Arial"/>
          <w:bCs/>
          <w:lang w:val="it-IT"/>
        </w:rPr>
        <w:tab/>
        <w:t xml:space="preserve">       </w:t>
      </w:r>
      <w:r>
        <w:rPr>
          <w:rFonts w:ascii="Arial" w:hAnsi="Arial"/>
        </w:rPr>
        <w:t>Oct</w:t>
      </w:r>
      <w:r w:rsidRPr="002A70D0">
        <w:rPr>
          <w:rFonts w:ascii="Arial" w:hAnsi="Arial"/>
          <w:bCs/>
          <w:lang w:val="it-IT"/>
        </w:rPr>
        <w:t xml:space="preserve"> </w:t>
      </w:r>
      <w:r>
        <w:rPr>
          <w:rFonts w:ascii="Arial" w:hAnsi="Arial"/>
          <w:bCs/>
          <w:lang w:val="it-IT"/>
        </w:rPr>
        <w:t xml:space="preserve"> </w:t>
      </w:r>
      <w:r>
        <w:rPr>
          <w:rFonts w:ascii="Arial" w:hAnsi="Arial"/>
        </w:rPr>
        <w:t>14</w:t>
      </w:r>
      <w:r w:rsidRPr="002A70D0">
        <w:rPr>
          <w:rFonts w:ascii="Arial" w:hAnsi="Arial"/>
        </w:rPr>
        <w:t>th</w:t>
      </w:r>
      <w:r w:rsidRPr="002A70D0">
        <w:rPr>
          <w:rFonts w:ascii="Arial" w:hAnsi="Arial"/>
          <w:bCs/>
          <w:lang w:val="it-IT"/>
        </w:rPr>
        <w:t xml:space="preserve"> – </w:t>
      </w:r>
      <w:r>
        <w:rPr>
          <w:rFonts w:ascii="Arial" w:hAnsi="Arial"/>
          <w:bCs/>
        </w:rPr>
        <w:t>18</w:t>
      </w:r>
      <w:r w:rsidRPr="002A70D0">
        <w:rPr>
          <w:rFonts w:ascii="Arial" w:hAnsi="Arial"/>
          <w:bCs/>
        </w:rPr>
        <w:t>th</w:t>
      </w:r>
      <w:r w:rsidRPr="002A70D0">
        <w:rPr>
          <w:rFonts w:ascii="Arial" w:hAnsi="Arial"/>
          <w:bCs/>
          <w:lang w:val="it-IT"/>
        </w:rPr>
        <w:t>, 202</w:t>
      </w:r>
      <w:r w:rsidRPr="002A70D0">
        <w:rPr>
          <w:rFonts w:ascii="Arial" w:hAnsi="Arial"/>
        </w:rPr>
        <w:t>4</w:t>
      </w:r>
      <w:r w:rsidRPr="002A70D0">
        <w:rPr>
          <w:rFonts w:ascii="Arial" w:hAnsi="Arial"/>
          <w:bCs/>
        </w:rPr>
        <w:tab/>
      </w:r>
      <w:r w:rsidRPr="002A70D0">
        <w:rPr>
          <w:rFonts w:ascii="Arial" w:hAnsi="Arial"/>
          <w:bCs/>
        </w:rPr>
        <w:tab/>
      </w:r>
      <w:r w:rsidRPr="002A70D0">
        <w:rPr>
          <w:rFonts w:ascii="Arial" w:hAnsi="Arial"/>
          <w:bCs/>
          <w:lang w:val="it-IT"/>
        </w:rPr>
        <w:tab/>
      </w:r>
      <w:r w:rsidRPr="002A70D0">
        <w:rPr>
          <w:rFonts w:ascii="Arial" w:hAnsi="Arial"/>
          <w:bCs/>
          <w:lang w:val="it-IT"/>
        </w:rPr>
        <w:tab/>
      </w:r>
      <w:r w:rsidR="003D4B9F">
        <w:rPr>
          <w:rFonts w:ascii="Arial" w:hAnsi="Arial"/>
          <w:bCs/>
          <w:lang w:val="it-IT"/>
        </w:rPr>
        <w:t xml:space="preserve">TBC, </w:t>
      </w:r>
      <w:r>
        <w:rPr>
          <w:rFonts w:ascii="Arial" w:hAnsi="Arial"/>
        </w:rPr>
        <w:t>China</w:t>
      </w:r>
    </w:p>
    <w:sectPr w:rsidR="00111025" w:rsidRPr="001110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3DCD5" w14:textId="77777777" w:rsidR="00997F1B" w:rsidRDefault="00997F1B">
      <w:r>
        <w:separator/>
      </w:r>
    </w:p>
  </w:endnote>
  <w:endnote w:type="continuationSeparator" w:id="0">
    <w:p w14:paraId="087BA136" w14:textId="77777777" w:rsidR="00997F1B" w:rsidRDefault="00997F1B">
      <w:r>
        <w:continuationSeparator/>
      </w:r>
    </w:p>
  </w:endnote>
  <w:endnote w:type="continuationNotice" w:id="1">
    <w:p w14:paraId="15D3F0B6" w14:textId="77777777" w:rsidR="00997F1B" w:rsidRDefault="00997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D2BC" w14:textId="77777777" w:rsidR="00997F1B" w:rsidRDefault="00997F1B">
      <w:r>
        <w:separator/>
      </w:r>
    </w:p>
  </w:footnote>
  <w:footnote w:type="continuationSeparator" w:id="0">
    <w:p w14:paraId="4677CE6E" w14:textId="77777777" w:rsidR="00997F1B" w:rsidRDefault="00997F1B">
      <w:r>
        <w:continuationSeparator/>
      </w:r>
    </w:p>
  </w:footnote>
  <w:footnote w:type="continuationNotice" w:id="1">
    <w:p w14:paraId="479E1465" w14:textId="77777777" w:rsidR="00997F1B" w:rsidRDefault="00997F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042E10A7"/>
    <w:multiLevelType w:val="multilevel"/>
    <w:tmpl w:val="042E10A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61168F"/>
    <w:multiLevelType w:val="hybridMultilevel"/>
    <w:tmpl w:val="21925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FE22203"/>
    <w:multiLevelType w:val="multilevel"/>
    <w:tmpl w:val="2FE2220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E72006D"/>
    <w:multiLevelType w:val="hybridMultilevel"/>
    <w:tmpl w:val="F572C0F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A666A17"/>
    <w:multiLevelType w:val="hybridMultilevel"/>
    <w:tmpl w:val="6F129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879127587">
    <w:abstractNumId w:val="13"/>
  </w:num>
  <w:num w:numId="2" w16cid:durableId="1265067175">
    <w:abstractNumId w:val="8"/>
  </w:num>
  <w:num w:numId="3" w16cid:durableId="470053201">
    <w:abstractNumId w:val="7"/>
  </w:num>
  <w:num w:numId="4" w16cid:durableId="131293205">
    <w:abstractNumId w:val="5"/>
  </w:num>
  <w:num w:numId="5" w16cid:durableId="1581062320">
    <w:abstractNumId w:val="2"/>
  </w:num>
  <w:num w:numId="6" w16cid:durableId="1474255877">
    <w:abstractNumId w:val="1"/>
  </w:num>
  <w:num w:numId="7" w16cid:durableId="2146190828">
    <w:abstractNumId w:val="0"/>
  </w:num>
  <w:num w:numId="8" w16cid:durableId="778376816">
    <w:abstractNumId w:val="4"/>
  </w:num>
  <w:num w:numId="9" w16cid:durableId="21376749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3375694">
    <w:abstractNumId w:val="10"/>
  </w:num>
  <w:num w:numId="11" w16cid:durableId="363796754">
    <w:abstractNumId w:val="14"/>
  </w:num>
  <w:num w:numId="12" w16cid:durableId="445318853">
    <w:abstractNumId w:val="11"/>
  </w:num>
  <w:num w:numId="13" w16cid:durableId="423958896">
    <w:abstractNumId w:val="12"/>
  </w:num>
  <w:num w:numId="14" w16cid:durableId="1435635636">
    <w:abstractNumId w:val="9"/>
  </w:num>
  <w:num w:numId="15" w16cid:durableId="5137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97416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06F8"/>
    <w:rsid w:val="00023F7F"/>
    <w:rsid w:val="00027DC0"/>
    <w:rsid w:val="00033ACA"/>
    <w:rsid w:val="00036E3C"/>
    <w:rsid w:val="000506AF"/>
    <w:rsid w:val="00060285"/>
    <w:rsid w:val="000735E4"/>
    <w:rsid w:val="0009640F"/>
    <w:rsid w:val="000B5FA6"/>
    <w:rsid w:val="000C6359"/>
    <w:rsid w:val="000C703E"/>
    <w:rsid w:val="000F1D00"/>
    <w:rsid w:val="000F6242"/>
    <w:rsid w:val="0010516A"/>
    <w:rsid w:val="00111025"/>
    <w:rsid w:val="001122CF"/>
    <w:rsid w:val="00122C85"/>
    <w:rsid w:val="001277C7"/>
    <w:rsid w:val="0014221C"/>
    <w:rsid w:val="001532F4"/>
    <w:rsid w:val="00167390"/>
    <w:rsid w:val="00183739"/>
    <w:rsid w:val="00186EC7"/>
    <w:rsid w:val="001927D5"/>
    <w:rsid w:val="00194A54"/>
    <w:rsid w:val="00195974"/>
    <w:rsid w:val="001B14F2"/>
    <w:rsid w:val="001C0011"/>
    <w:rsid w:val="001C07A7"/>
    <w:rsid w:val="001C2F09"/>
    <w:rsid w:val="001C50EA"/>
    <w:rsid w:val="001D37A5"/>
    <w:rsid w:val="001D7B5E"/>
    <w:rsid w:val="001F170F"/>
    <w:rsid w:val="00226381"/>
    <w:rsid w:val="00226724"/>
    <w:rsid w:val="002332C6"/>
    <w:rsid w:val="00234873"/>
    <w:rsid w:val="00236300"/>
    <w:rsid w:val="002451F7"/>
    <w:rsid w:val="00264862"/>
    <w:rsid w:val="002826B7"/>
    <w:rsid w:val="002869FE"/>
    <w:rsid w:val="002A5A57"/>
    <w:rsid w:val="002A70D0"/>
    <w:rsid w:val="002B3E2C"/>
    <w:rsid w:val="002B57D8"/>
    <w:rsid w:val="002C06CF"/>
    <w:rsid w:val="002C75E5"/>
    <w:rsid w:val="002D4F6D"/>
    <w:rsid w:val="002E03B4"/>
    <w:rsid w:val="002E387E"/>
    <w:rsid w:val="002F16D1"/>
    <w:rsid w:val="002F1940"/>
    <w:rsid w:val="002F70B8"/>
    <w:rsid w:val="00304054"/>
    <w:rsid w:val="0033385D"/>
    <w:rsid w:val="003416C4"/>
    <w:rsid w:val="00347FE8"/>
    <w:rsid w:val="00353610"/>
    <w:rsid w:val="00383545"/>
    <w:rsid w:val="003840C5"/>
    <w:rsid w:val="003A065A"/>
    <w:rsid w:val="003C0013"/>
    <w:rsid w:val="003D4B9F"/>
    <w:rsid w:val="003E0704"/>
    <w:rsid w:val="003E6144"/>
    <w:rsid w:val="003F4A2D"/>
    <w:rsid w:val="003F4A9E"/>
    <w:rsid w:val="00405D54"/>
    <w:rsid w:val="00413BF5"/>
    <w:rsid w:val="00421B46"/>
    <w:rsid w:val="004221AB"/>
    <w:rsid w:val="0043164A"/>
    <w:rsid w:val="00433500"/>
    <w:rsid w:val="00433F71"/>
    <w:rsid w:val="00440D43"/>
    <w:rsid w:val="0045058F"/>
    <w:rsid w:val="0046567A"/>
    <w:rsid w:val="00473B4A"/>
    <w:rsid w:val="00477E4D"/>
    <w:rsid w:val="00480103"/>
    <w:rsid w:val="00491177"/>
    <w:rsid w:val="00496CF1"/>
    <w:rsid w:val="004A0D5C"/>
    <w:rsid w:val="004C0E38"/>
    <w:rsid w:val="004D217A"/>
    <w:rsid w:val="004D3DCA"/>
    <w:rsid w:val="004E25EC"/>
    <w:rsid w:val="004E3939"/>
    <w:rsid w:val="00512624"/>
    <w:rsid w:val="00520423"/>
    <w:rsid w:val="005227FA"/>
    <w:rsid w:val="00540368"/>
    <w:rsid w:val="00541DD5"/>
    <w:rsid w:val="00565F43"/>
    <w:rsid w:val="00586323"/>
    <w:rsid w:val="005933AA"/>
    <w:rsid w:val="005933DE"/>
    <w:rsid w:val="00595972"/>
    <w:rsid w:val="00596A7C"/>
    <w:rsid w:val="005A46EC"/>
    <w:rsid w:val="005C60D0"/>
    <w:rsid w:val="005E4A94"/>
    <w:rsid w:val="005E620E"/>
    <w:rsid w:val="005E704B"/>
    <w:rsid w:val="006052AD"/>
    <w:rsid w:val="0060577C"/>
    <w:rsid w:val="00606F81"/>
    <w:rsid w:val="00620FC6"/>
    <w:rsid w:val="0062157D"/>
    <w:rsid w:val="00630CA3"/>
    <w:rsid w:val="00642E8A"/>
    <w:rsid w:val="00646C7C"/>
    <w:rsid w:val="00656E18"/>
    <w:rsid w:val="0066703D"/>
    <w:rsid w:val="006924A2"/>
    <w:rsid w:val="00692F0C"/>
    <w:rsid w:val="006A264E"/>
    <w:rsid w:val="006B777D"/>
    <w:rsid w:val="006C03BA"/>
    <w:rsid w:val="006E298D"/>
    <w:rsid w:val="006F09B6"/>
    <w:rsid w:val="00707533"/>
    <w:rsid w:val="00712D03"/>
    <w:rsid w:val="00717905"/>
    <w:rsid w:val="00727BF1"/>
    <w:rsid w:val="0073766B"/>
    <w:rsid w:val="00752C3C"/>
    <w:rsid w:val="0075543A"/>
    <w:rsid w:val="00772506"/>
    <w:rsid w:val="0077280F"/>
    <w:rsid w:val="007818D8"/>
    <w:rsid w:val="00794F11"/>
    <w:rsid w:val="007B0E3E"/>
    <w:rsid w:val="007B5F6A"/>
    <w:rsid w:val="007C5CA2"/>
    <w:rsid w:val="007D6534"/>
    <w:rsid w:val="007E3CFA"/>
    <w:rsid w:val="007F18C0"/>
    <w:rsid w:val="007F4F92"/>
    <w:rsid w:val="007F5346"/>
    <w:rsid w:val="00810857"/>
    <w:rsid w:val="00813A2F"/>
    <w:rsid w:val="008158FA"/>
    <w:rsid w:val="008337DB"/>
    <w:rsid w:val="008464F0"/>
    <w:rsid w:val="00847D10"/>
    <w:rsid w:val="00854938"/>
    <w:rsid w:val="00865514"/>
    <w:rsid w:val="00865849"/>
    <w:rsid w:val="00865DE2"/>
    <w:rsid w:val="008751DA"/>
    <w:rsid w:val="00881CBE"/>
    <w:rsid w:val="008A5E15"/>
    <w:rsid w:val="008B472F"/>
    <w:rsid w:val="008C42F8"/>
    <w:rsid w:val="008D5AD5"/>
    <w:rsid w:val="008D772F"/>
    <w:rsid w:val="008E68E4"/>
    <w:rsid w:val="00920D70"/>
    <w:rsid w:val="00921C9F"/>
    <w:rsid w:val="0094037C"/>
    <w:rsid w:val="00945221"/>
    <w:rsid w:val="009519D5"/>
    <w:rsid w:val="00953909"/>
    <w:rsid w:val="00957EE0"/>
    <w:rsid w:val="00972D32"/>
    <w:rsid w:val="00985C15"/>
    <w:rsid w:val="0099764C"/>
    <w:rsid w:val="00997F1B"/>
    <w:rsid w:val="009A41DE"/>
    <w:rsid w:val="009C104F"/>
    <w:rsid w:val="009C79DD"/>
    <w:rsid w:val="009F4874"/>
    <w:rsid w:val="00A06343"/>
    <w:rsid w:val="00A06346"/>
    <w:rsid w:val="00A06DF0"/>
    <w:rsid w:val="00A279E1"/>
    <w:rsid w:val="00A33722"/>
    <w:rsid w:val="00A347DF"/>
    <w:rsid w:val="00A44D66"/>
    <w:rsid w:val="00A45ED4"/>
    <w:rsid w:val="00A50181"/>
    <w:rsid w:val="00A558B9"/>
    <w:rsid w:val="00A623C9"/>
    <w:rsid w:val="00A71DD4"/>
    <w:rsid w:val="00A76D11"/>
    <w:rsid w:val="00AA2CC4"/>
    <w:rsid w:val="00AA3BCC"/>
    <w:rsid w:val="00AB52F0"/>
    <w:rsid w:val="00AD1D43"/>
    <w:rsid w:val="00AE1B3E"/>
    <w:rsid w:val="00AF1BE5"/>
    <w:rsid w:val="00B00FC1"/>
    <w:rsid w:val="00B0292F"/>
    <w:rsid w:val="00B03BF2"/>
    <w:rsid w:val="00B07B55"/>
    <w:rsid w:val="00B10D48"/>
    <w:rsid w:val="00B11F73"/>
    <w:rsid w:val="00B46CF3"/>
    <w:rsid w:val="00B66AD1"/>
    <w:rsid w:val="00B673EE"/>
    <w:rsid w:val="00B726DA"/>
    <w:rsid w:val="00B816D6"/>
    <w:rsid w:val="00B97703"/>
    <w:rsid w:val="00B97809"/>
    <w:rsid w:val="00B9796D"/>
    <w:rsid w:val="00BA4F13"/>
    <w:rsid w:val="00BB0A72"/>
    <w:rsid w:val="00BB48A8"/>
    <w:rsid w:val="00BB7D48"/>
    <w:rsid w:val="00BC34B4"/>
    <w:rsid w:val="00BD386B"/>
    <w:rsid w:val="00C10070"/>
    <w:rsid w:val="00C1735E"/>
    <w:rsid w:val="00C21EAF"/>
    <w:rsid w:val="00C256F6"/>
    <w:rsid w:val="00C259B1"/>
    <w:rsid w:val="00C25BCB"/>
    <w:rsid w:val="00C42396"/>
    <w:rsid w:val="00C43472"/>
    <w:rsid w:val="00C44A57"/>
    <w:rsid w:val="00C45988"/>
    <w:rsid w:val="00C62A73"/>
    <w:rsid w:val="00C664D6"/>
    <w:rsid w:val="00C7617F"/>
    <w:rsid w:val="00C80360"/>
    <w:rsid w:val="00C85647"/>
    <w:rsid w:val="00C85A58"/>
    <w:rsid w:val="00CA3734"/>
    <w:rsid w:val="00CA3ABE"/>
    <w:rsid w:val="00CA4BFD"/>
    <w:rsid w:val="00CA7BC9"/>
    <w:rsid w:val="00CB506A"/>
    <w:rsid w:val="00CC4395"/>
    <w:rsid w:val="00CD757F"/>
    <w:rsid w:val="00CF6087"/>
    <w:rsid w:val="00CF74C5"/>
    <w:rsid w:val="00D0487D"/>
    <w:rsid w:val="00D05206"/>
    <w:rsid w:val="00D05578"/>
    <w:rsid w:val="00D13AB1"/>
    <w:rsid w:val="00D15320"/>
    <w:rsid w:val="00D305C3"/>
    <w:rsid w:val="00D32EAA"/>
    <w:rsid w:val="00D37687"/>
    <w:rsid w:val="00D37BAE"/>
    <w:rsid w:val="00D41ABE"/>
    <w:rsid w:val="00D57EE8"/>
    <w:rsid w:val="00D63089"/>
    <w:rsid w:val="00D65F2F"/>
    <w:rsid w:val="00D6649F"/>
    <w:rsid w:val="00D80BDB"/>
    <w:rsid w:val="00D817EA"/>
    <w:rsid w:val="00D83D16"/>
    <w:rsid w:val="00D8590E"/>
    <w:rsid w:val="00D87F39"/>
    <w:rsid w:val="00D87FEA"/>
    <w:rsid w:val="00D96DFF"/>
    <w:rsid w:val="00DB036E"/>
    <w:rsid w:val="00DB29C8"/>
    <w:rsid w:val="00DC372F"/>
    <w:rsid w:val="00DD2537"/>
    <w:rsid w:val="00DD2FB7"/>
    <w:rsid w:val="00DE6BA3"/>
    <w:rsid w:val="00DF1491"/>
    <w:rsid w:val="00DF3CA1"/>
    <w:rsid w:val="00DF6C11"/>
    <w:rsid w:val="00E054F7"/>
    <w:rsid w:val="00E06D97"/>
    <w:rsid w:val="00E14575"/>
    <w:rsid w:val="00E21BBA"/>
    <w:rsid w:val="00E47178"/>
    <w:rsid w:val="00E54EAB"/>
    <w:rsid w:val="00E617AC"/>
    <w:rsid w:val="00E61873"/>
    <w:rsid w:val="00E6256C"/>
    <w:rsid w:val="00E64B7F"/>
    <w:rsid w:val="00E71B48"/>
    <w:rsid w:val="00E71D3E"/>
    <w:rsid w:val="00E721C3"/>
    <w:rsid w:val="00E806AD"/>
    <w:rsid w:val="00E861F0"/>
    <w:rsid w:val="00E95EAA"/>
    <w:rsid w:val="00E9605A"/>
    <w:rsid w:val="00E963EC"/>
    <w:rsid w:val="00EC2737"/>
    <w:rsid w:val="00EF2EA0"/>
    <w:rsid w:val="00F0074C"/>
    <w:rsid w:val="00F03BCF"/>
    <w:rsid w:val="00F0517C"/>
    <w:rsid w:val="00F05D8F"/>
    <w:rsid w:val="00F10E76"/>
    <w:rsid w:val="00F232BF"/>
    <w:rsid w:val="00F25496"/>
    <w:rsid w:val="00F273AC"/>
    <w:rsid w:val="00F5177C"/>
    <w:rsid w:val="00F55F48"/>
    <w:rsid w:val="00F667CF"/>
    <w:rsid w:val="00F74BA3"/>
    <w:rsid w:val="00F803BE"/>
    <w:rsid w:val="00F91E64"/>
    <w:rsid w:val="00FD4F6F"/>
    <w:rsid w:val="00FE4055"/>
    <w:rsid w:val="00FE77E9"/>
    <w:rsid w:val="00FF12C8"/>
    <w:rsid w:val="00FF2EE1"/>
    <w:rsid w:val="05B2E652"/>
    <w:rsid w:val="0B234DC5"/>
    <w:rsid w:val="0CDC8FC6"/>
    <w:rsid w:val="17D59566"/>
    <w:rsid w:val="26DCC1AB"/>
    <w:rsid w:val="296325FE"/>
    <w:rsid w:val="2D29C9B1"/>
    <w:rsid w:val="30F2FF80"/>
    <w:rsid w:val="373B1884"/>
    <w:rsid w:val="41BBEDEA"/>
    <w:rsid w:val="41D134E2"/>
    <w:rsid w:val="4683C3DA"/>
    <w:rsid w:val="46E0410A"/>
    <w:rsid w:val="48E48C13"/>
    <w:rsid w:val="4DE05E22"/>
    <w:rsid w:val="551649E6"/>
    <w:rsid w:val="55958152"/>
    <w:rsid w:val="6409DB83"/>
    <w:rsid w:val="64434A5B"/>
    <w:rsid w:val="6CE31498"/>
    <w:rsid w:val="6D151191"/>
    <w:rsid w:val="6ECE292A"/>
    <w:rsid w:val="7981DBD9"/>
    <w:rsid w:val="7A5A8D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8C8757"/>
  <w15:chartTrackingRefBased/>
  <w15:docId w15:val="{61B0C300-F0C6-451F-B8F9-4C772B6EC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70D0"/>
    <w:pPr>
      <w:widowControl w:val="0"/>
      <w:jc w:val="both"/>
    </w:pPr>
    <w:rPr>
      <w:rFonts w:ascii="Calibri" w:eastAsia="游明朝" w:hAnsi="Calibri" w:cs="Arial"/>
      <w:kern w:val="2"/>
      <w:sz w:val="21"/>
      <w:szCs w:val="22"/>
      <w:lang w:val="en-US" w:eastAsia="ja-JP"/>
    </w:r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numPr>
        <w:numId w:val="1"/>
      </w:numPr>
      <w:spacing w:before="120" w:after="120"/>
    </w:pPr>
    <w:rPr>
      <w:rFonts w:ascii="Arial" w:hAnsi="Arial"/>
      <w:b/>
      <w:color w:val="0000FF"/>
      <w:u w:val="single"/>
      <w:lang w:eastAsia="en-US"/>
    </w:rPr>
  </w:style>
  <w:style w:type="paragraph" w:customStyle="1" w:styleId="ACTION">
    <w:name w:val="ACTION"/>
    <w:basedOn w:val="a"/>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吹き出し (文字)"/>
    <w:link w:val="ae"/>
    <w:uiPriority w:val="99"/>
    <w:semiHidden/>
    <w:rsid w:val="004E3939"/>
    <w:rPr>
      <w:rFonts w:ascii="Tahoma" w:hAnsi="Tahoma" w:cs="Tahoma"/>
      <w:sz w:val="16"/>
      <w:szCs w:val="16"/>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3"/>
    <w:rsid w:val="004E3939"/>
    <w:rPr>
      <w:rFonts w:ascii="Arial" w:hAnsi="Arial"/>
      <w:b/>
      <w:sz w:val="18"/>
    </w:rPr>
  </w:style>
  <w:style w:type="paragraph" w:styleId="80">
    <w:name w:val="toc 8"/>
    <w:basedOn w:val="10"/>
    <w:semiHidden/>
    <w:rsid w:val="00264862"/>
    <w:pPr>
      <w:spacing w:before="180"/>
      <w:ind w:left="2693" w:hanging="2693"/>
    </w:pPr>
    <w:rPr>
      <w:b/>
    </w:rPr>
  </w:style>
  <w:style w:type="paragraph" w:styleId="10">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264862"/>
    <w:pPr>
      <w:ind w:left="1701" w:hanging="1701"/>
    </w:pPr>
  </w:style>
  <w:style w:type="paragraph" w:styleId="41">
    <w:name w:val="toc 4"/>
    <w:basedOn w:val="31"/>
    <w:semiHidden/>
    <w:rsid w:val="00264862"/>
    <w:pPr>
      <w:ind w:left="1418" w:hanging="1418"/>
    </w:pPr>
  </w:style>
  <w:style w:type="paragraph" w:styleId="31">
    <w:name w:val="toc 3"/>
    <w:basedOn w:val="21"/>
    <w:semiHidden/>
    <w:rsid w:val="00264862"/>
    <w:pPr>
      <w:ind w:left="1134" w:hanging="1134"/>
    </w:pPr>
  </w:style>
  <w:style w:type="paragraph" w:styleId="21">
    <w:name w:val="toc 2"/>
    <w:basedOn w:val="10"/>
    <w:semiHidden/>
    <w:rsid w:val="00264862"/>
    <w:pPr>
      <w:keepNext w:val="0"/>
      <w:spacing w:before="0"/>
      <w:ind w:left="851" w:hanging="851"/>
    </w:pPr>
    <w:rPr>
      <w:sz w:val="20"/>
    </w:rPr>
  </w:style>
  <w:style w:type="paragraph" w:styleId="22">
    <w:name w:val="index 2"/>
    <w:basedOn w:val="11"/>
    <w:semiHidden/>
    <w:rsid w:val="00264862"/>
    <w:pPr>
      <w:ind w:left="284"/>
    </w:pPr>
  </w:style>
  <w:style w:type="paragraph" w:styleId="11">
    <w:name w:val="index 1"/>
    <w:basedOn w:val="a"/>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3">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ind w:left="454" w:hanging="454"/>
    </w:pPr>
    <w:rPr>
      <w:sz w:val="16"/>
    </w:rPr>
  </w:style>
  <w:style w:type="character" w:customStyle="1" w:styleId="af3">
    <w:name w:val="脚注文字列 (文字)"/>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90">
    <w:name w:val="toc 9"/>
    <w:basedOn w:val="80"/>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60">
    <w:name w:val="toc 6"/>
    <w:basedOn w:val="51"/>
    <w:next w:val="a"/>
    <w:semiHidden/>
    <w:rsid w:val="00264862"/>
    <w:pPr>
      <w:ind w:left="1985" w:hanging="1985"/>
    </w:pPr>
  </w:style>
  <w:style w:type="paragraph" w:styleId="70">
    <w:name w:val="toc 7"/>
    <w:basedOn w:val="60"/>
    <w:next w:val="a"/>
    <w:semiHidden/>
    <w:rsid w:val="00264862"/>
    <w:pPr>
      <w:ind w:left="2268" w:hanging="2268"/>
    </w:pPr>
  </w:style>
  <w:style w:type="paragraph" w:styleId="24">
    <w:name w:val="List Bullet 2"/>
    <w:basedOn w:val="af4"/>
    <w:semiHidden/>
    <w:rsid w:val="00264862"/>
    <w:pPr>
      <w:ind w:left="851"/>
    </w:pPr>
  </w:style>
  <w:style w:type="paragraph" w:styleId="32">
    <w:name w:val="List Bullet 3"/>
    <w:basedOn w:val="24"/>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5">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264862"/>
    <w:pPr>
      <w:ind w:left="1135"/>
    </w:pPr>
  </w:style>
  <w:style w:type="paragraph" w:styleId="42">
    <w:name w:val="List 4"/>
    <w:basedOn w:val="33"/>
    <w:semiHidden/>
    <w:rsid w:val="00264862"/>
    <w:pPr>
      <w:ind w:left="1418"/>
    </w:pPr>
  </w:style>
  <w:style w:type="paragraph" w:styleId="52">
    <w:name w:val="List 5"/>
    <w:basedOn w:val="42"/>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3">
    <w:name w:val="List Bullet 4"/>
    <w:basedOn w:val="32"/>
    <w:semiHidden/>
    <w:rsid w:val="00264862"/>
    <w:pPr>
      <w:ind w:left="1418"/>
    </w:pPr>
  </w:style>
  <w:style w:type="paragraph" w:styleId="53">
    <w:name w:val="List Bullet 5"/>
    <w:basedOn w:val="43"/>
    <w:semiHidden/>
    <w:rsid w:val="00264862"/>
    <w:pPr>
      <w:ind w:left="1702"/>
    </w:pPr>
  </w:style>
  <w:style w:type="paragraph" w:customStyle="1" w:styleId="B2">
    <w:name w:val="B2"/>
    <w:basedOn w:val="25"/>
    <w:rsid w:val="00264862"/>
  </w:style>
  <w:style w:type="paragraph" w:customStyle="1" w:styleId="B3">
    <w:name w:val="B3"/>
    <w:basedOn w:val="33"/>
    <w:rsid w:val="00264862"/>
  </w:style>
  <w:style w:type="paragraph" w:customStyle="1" w:styleId="B4">
    <w:name w:val="B4"/>
    <w:basedOn w:val="42"/>
    <w:rsid w:val="00264862"/>
  </w:style>
  <w:style w:type="paragraph" w:customStyle="1" w:styleId="B5">
    <w:name w:val="B5"/>
    <w:basedOn w:val="52"/>
    <w:rsid w:val="00264862"/>
  </w:style>
  <w:style w:type="paragraph" w:customStyle="1" w:styleId="ZTD">
    <w:name w:val="ZTD"/>
    <w:basedOn w:val="ZB"/>
    <w:rsid w:val="00264862"/>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6">
    <w:name w:val="Body Text 2"/>
    <w:basedOn w:val="a"/>
    <w:link w:val="27"/>
    <w:uiPriority w:val="99"/>
    <w:semiHidden/>
    <w:unhideWhenUsed/>
    <w:rsid w:val="00264862"/>
    <w:pPr>
      <w:spacing w:after="120" w:line="480" w:lineRule="auto"/>
    </w:pPr>
  </w:style>
  <w:style w:type="character" w:customStyle="1" w:styleId="27">
    <w:name w:val="本文 2 (文字)"/>
    <w:basedOn w:val="a0"/>
    <w:link w:val="26"/>
    <w:uiPriority w:val="99"/>
    <w:semiHidden/>
    <w:rsid w:val="00264862"/>
  </w:style>
  <w:style w:type="paragraph" w:styleId="34">
    <w:name w:val="Body Text 3"/>
    <w:basedOn w:val="a"/>
    <w:link w:val="35"/>
    <w:uiPriority w:val="99"/>
    <w:semiHidden/>
    <w:unhideWhenUsed/>
    <w:rsid w:val="00264862"/>
    <w:pPr>
      <w:spacing w:after="120"/>
    </w:pPr>
    <w:rPr>
      <w:sz w:val="16"/>
      <w:szCs w:val="16"/>
    </w:rPr>
  </w:style>
  <w:style w:type="character" w:customStyle="1" w:styleId="35">
    <w:name w:val="本文 3 (文字)"/>
    <w:link w:val="34"/>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本文 (文字)"/>
    <w:link w:val="ac"/>
    <w:semiHidden/>
    <w:rsid w:val="00264862"/>
    <w:rPr>
      <w:rFonts w:ascii="Arial" w:hAnsi="Arial" w:cs="Arial"/>
      <w:color w:val="FF0000"/>
    </w:rPr>
  </w:style>
  <w:style w:type="character" w:customStyle="1" w:styleId="af9">
    <w:name w:val="本文字下げ (文字)"/>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本文インデント (文字)"/>
    <w:basedOn w:val="a0"/>
    <w:link w:val="afa"/>
    <w:uiPriority w:val="99"/>
    <w:semiHidden/>
    <w:rsid w:val="00264862"/>
  </w:style>
  <w:style w:type="paragraph" w:styleId="28">
    <w:name w:val="Body Text First Indent 2"/>
    <w:basedOn w:val="afa"/>
    <w:link w:val="29"/>
    <w:uiPriority w:val="99"/>
    <w:semiHidden/>
    <w:unhideWhenUsed/>
    <w:rsid w:val="00264862"/>
    <w:pPr>
      <w:ind w:firstLine="210"/>
    </w:pPr>
  </w:style>
  <w:style w:type="character" w:customStyle="1" w:styleId="29">
    <w:name w:val="本文字下げ 2 (文字)"/>
    <w:basedOn w:val="afb"/>
    <w:link w:val="28"/>
    <w:uiPriority w:val="99"/>
    <w:semiHidden/>
    <w:rsid w:val="00264862"/>
  </w:style>
  <w:style w:type="paragraph" w:styleId="2a">
    <w:name w:val="Body Text Indent 2"/>
    <w:basedOn w:val="a"/>
    <w:link w:val="2b"/>
    <w:uiPriority w:val="99"/>
    <w:semiHidden/>
    <w:unhideWhenUsed/>
    <w:rsid w:val="00264862"/>
    <w:pPr>
      <w:spacing w:after="120" w:line="480" w:lineRule="auto"/>
      <w:ind w:left="283"/>
    </w:pPr>
  </w:style>
  <w:style w:type="character" w:customStyle="1" w:styleId="2b">
    <w:name w:val="本文インデント 2 (文字)"/>
    <w:basedOn w:val="a0"/>
    <w:link w:val="2a"/>
    <w:uiPriority w:val="99"/>
    <w:semiHidden/>
    <w:rsid w:val="00264862"/>
  </w:style>
  <w:style w:type="paragraph" w:styleId="36">
    <w:name w:val="Body Text Indent 3"/>
    <w:basedOn w:val="a"/>
    <w:link w:val="37"/>
    <w:uiPriority w:val="99"/>
    <w:semiHidden/>
    <w:unhideWhenUsed/>
    <w:rsid w:val="00264862"/>
    <w:pPr>
      <w:spacing w:after="120"/>
      <w:ind w:left="283"/>
    </w:pPr>
    <w:rPr>
      <w:sz w:val="16"/>
      <w:szCs w:val="16"/>
    </w:rPr>
  </w:style>
  <w:style w:type="character" w:customStyle="1" w:styleId="37">
    <w:name w:val="本文インデント 3 (文字)"/>
    <w:link w:val="36"/>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結語 (文字)"/>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コメント文字列 (文字)"/>
    <w:link w:val="a6"/>
    <w:semiHidden/>
    <w:rsid w:val="00264862"/>
    <w:rPr>
      <w:rFonts w:ascii="Arial" w:hAnsi="Arial"/>
    </w:rPr>
  </w:style>
  <w:style w:type="character" w:customStyle="1" w:styleId="aff0">
    <w:name w:val="コメント内容 (文字)"/>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付 (文字)"/>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見出しマップ (文字)"/>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電子メール署名 (文字)"/>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文末脚注文字列 (文字)"/>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アドレス (文字)"/>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書式付き (文字)"/>
    <w:link w:val="HTML1"/>
    <w:uiPriority w:val="99"/>
    <w:semiHidden/>
    <w:rsid w:val="00264862"/>
    <w:rPr>
      <w:rFonts w:ascii="Courier New" w:hAnsi="Courier New" w:cs="Courier New"/>
    </w:rPr>
  </w:style>
  <w:style w:type="paragraph" w:styleId="38">
    <w:name w:val="index 3"/>
    <w:basedOn w:val="a"/>
    <w:next w:val="a"/>
    <w:uiPriority w:val="99"/>
    <w:semiHidden/>
    <w:unhideWhenUsed/>
    <w:rsid w:val="00264862"/>
    <w:pPr>
      <w:ind w:left="600" w:hanging="200"/>
    </w:pPr>
  </w:style>
  <w:style w:type="paragraph" w:styleId="44">
    <w:name w:val="index 4"/>
    <w:basedOn w:val="a"/>
    <w:next w:val="a"/>
    <w:uiPriority w:val="99"/>
    <w:semiHidden/>
    <w:unhideWhenUsed/>
    <w:rsid w:val="00264862"/>
    <w:pPr>
      <w:ind w:left="800" w:hanging="200"/>
    </w:pPr>
  </w:style>
  <w:style w:type="paragraph" w:styleId="54">
    <w:name w:val="index 5"/>
    <w:basedOn w:val="a"/>
    <w:next w:val="a"/>
    <w:uiPriority w:val="99"/>
    <w:semiHidden/>
    <w:unhideWhenUsed/>
    <w:rsid w:val="00264862"/>
    <w:pPr>
      <w:ind w:left="1000" w:hanging="200"/>
    </w:pPr>
  </w:style>
  <w:style w:type="paragraph" w:styleId="61">
    <w:name w:val="index 6"/>
    <w:basedOn w:val="a"/>
    <w:next w:val="a"/>
    <w:uiPriority w:val="99"/>
    <w:semiHidden/>
    <w:unhideWhenUsed/>
    <w:rsid w:val="00264862"/>
    <w:pPr>
      <w:ind w:left="1200" w:hanging="200"/>
    </w:pPr>
  </w:style>
  <w:style w:type="paragraph" w:styleId="71">
    <w:name w:val="index 7"/>
    <w:basedOn w:val="a"/>
    <w:next w:val="a"/>
    <w:uiPriority w:val="99"/>
    <w:semiHidden/>
    <w:unhideWhenUsed/>
    <w:rsid w:val="00264862"/>
    <w:pPr>
      <w:ind w:left="1400" w:hanging="200"/>
    </w:pPr>
  </w:style>
  <w:style w:type="paragraph" w:styleId="81">
    <w:name w:val="index 8"/>
    <w:basedOn w:val="a"/>
    <w:next w:val="a"/>
    <w:uiPriority w:val="99"/>
    <w:semiHidden/>
    <w:unhideWhenUsed/>
    <w:rsid w:val="00264862"/>
    <w:pPr>
      <w:ind w:left="1600" w:hanging="200"/>
    </w:pPr>
  </w:style>
  <w:style w:type="paragraph" w:styleId="91">
    <w:name w:val="index 9"/>
    <w:basedOn w:val="a"/>
    <w:next w:val="a"/>
    <w:uiPriority w:val="99"/>
    <w:semiHidden/>
    <w:unhideWhenUsed/>
    <w:rsid w:val="00264862"/>
    <w:pPr>
      <w:ind w:left="1800" w:hanging="200"/>
    </w:pPr>
  </w:style>
  <w:style w:type="paragraph" w:styleId="affb">
    <w:name w:val="index heading"/>
    <w:basedOn w:val="a"/>
    <w:next w:val="11"/>
    <w:uiPriority w:val="99"/>
    <w:semiHidden/>
    <w:unhideWhenUsed/>
    <w:rsid w:val="00264862"/>
    <w:rPr>
      <w:rFonts w:ascii="Calibri Light" w:hAnsi="Calibri Light"/>
      <w:b/>
      <w:bCs/>
    </w:rPr>
  </w:style>
  <w:style w:type="paragraph" w:styleId="2c">
    <w:name w:val="Intense Quote"/>
    <w:basedOn w:val="a"/>
    <w:next w:val="a"/>
    <w:link w:val="2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264862"/>
    <w:rPr>
      <w:i/>
      <w:iCs/>
      <w:color w:val="4472C4"/>
    </w:rPr>
  </w:style>
  <w:style w:type="paragraph" w:styleId="affc">
    <w:name w:val="List Continue"/>
    <w:basedOn w:val="a"/>
    <w:uiPriority w:val="99"/>
    <w:semiHidden/>
    <w:unhideWhenUsed/>
    <w:rsid w:val="00264862"/>
    <w:pPr>
      <w:spacing w:after="120"/>
      <w:ind w:left="283"/>
      <w:contextualSpacing/>
    </w:pPr>
  </w:style>
  <w:style w:type="paragraph" w:styleId="2e">
    <w:name w:val="List Continue 2"/>
    <w:basedOn w:val="a"/>
    <w:uiPriority w:val="99"/>
    <w:semiHidden/>
    <w:unhideWhenUsed/>
    <w:rsid w:val="00264862"/>
    <w:pPr>
      <w:spacing w:after="120"/>
      <w:ind w:left="566"/>
      <w:contextualSpacing/>
    </w:pPr>
  </w:style>
  <w:style w:type="paragraph" w:styleId="39">
    <w:name w:val="List Continue 3"/>
    <w:basedOn w:val="a"/>
    <w:uiPriority w:val="99"/>
    <w:semiHidden/>
    <w:unhideWhenUsed/>
    <w:rsid w:val="00264862"/>
    <w:pPr>
      <w:spacing w:after="120"/>
      <w:ind w:left="849"/>
      <w:contextualSpacing/>
    </w:pPr>
  </w:style>
  <w:style w:type="paragraph" w:styleId="45">
    <w:name w:val="List Continue 4"/>
    <w:basedOn w:val="a"/>
    <w:uiPriority w:val="99"/>
    <w:semiHidden/>
    <w:unhideWhenUsed/>
    <w:rsid w:val="00264862"/>
    <w:pPr>
      <w:spacing w:after="120"/>
      <w:ind w:left="1132"/>
      <w:contextualSpacing/>
    </w:pPr>
  </w:style>
  <w:style w:type="paragraph" w:styleId="55">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nhideWhenUsed/>
    <w:rsid w:val="00264862"/>
    <w:pPr>
      <w:numPr>
        <w:numId w:val="7"/>
      </w:numPr>
      <w:contextualSpacing/>
    </w:pPr>
  </w:style>
  <w:style w:type="paragraph" w:styleId="affd">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
    <w:link w:val="affe"/>
    <w:uiPriority w:val="34"/>
    <w:qFormat/>
    <w:rsid w:val="00264862"/>
    <w:pPr>
      <w:ind w:left="720"/>
    </w:pPr>
  </w:style>
  <w:style w:type="paragraph" w:styleId="afff">
    <w:name w:val="macro"/>
    <w:link w:val="afff0"/>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0">
    <w:name w:val="マクロ文字列 (文字)"/>
    <w:link w:val="afff"/>
    <w:uiPriority w:val="99"/>
    <w:semiHidden/>
    <w:rsid w:val="00264862"/>
    <w:rPr>
      <w:rFonts w:ascii="Courier New" w:hAnsi="Courier New" w:cs="Courier New"/>
    </w:rPr>
  </w:style>
  <w:style w:type="paragraph" w:styleId="afff1">
    <w:name w:val="Message Header"/>
    <w:basedOn w:val="a"/>
    <w:link w:val="afff2"/>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2">
    <w:name w:val="メッセージ見出し (文字)"/>
    <w:link w:val="afff1"/>
    <w:uiPriority w:val="99"/>
    <w:semiHidden/>
    <w:rsid w:val="00264862"/>
    <w:rPr>
      <w:rFonts w:ascii="Calibri Light" w:hAnsi="Calibri Light"/>
      <w:sz w:val="24"/>
      <w:szCs w:val="24"/>
      <w:shd w:val="pct20" w:color="auto" w:fill="auto"/>
    </w:rPr>
  </w:style>
  <w:style w:type="paragraph" w:styleId="afff3">
    <w:name w:val="No Spacing"/>
    <w:uiPriority w:val="1"/>
    <w:qFormat/>
    <w:rsid w:val="00264862"/>
    <w:pPr>
      <w:overflowPunct w:val="0"/>
      <w:autoSpaceDE w:val="0"/>
      <w:autoSpaceDN w:val="0"/>
      <w:adjustRightInd w:val="0"/>
      <w:textAlignment w:val="baseline"/>
    </w:pPr>
  </w:style>
  <w:style w:type="paragraph" w:styleId="Web">
    <w:name w:val="Normal (Web)"/>
    <w:basedOn w:val="a"/>
    <w:uiPriority w:val="99"/>
    <w:semiHidden/>
    <w:unhideWhenUsed/>
    <w:rsid w:val="00264862"/>
    <w:rPr>
      <w:sz w:val="24"/>
      <w:szCs w:val="24"/>
    </w:rPr>
  </w:style>
  <w:style w:type="paragraph" w:styleId="afff4">
    <w:name w:val="Normal Indent"/>
    <w:basedOn w:val="a"/>
    <w:uiPriority w:val="99"/>
    <w:semiHidden/>
    <w:unhideWhenUsed/>
    <w:rsid w:val="00264862"/>
    <w:pPr>
      <w:ind w:left="720"/>
    </w:pPr>
  </w:style>
  <w:style w:type="paragraph" w:styleId="afff5">
    <w:name w:val="Note Heading"/>
    <w:basedOn w:val="a"/>
    <w:next w:val="a"/>
    <w:link w:val="afff6"/>
    <w:uiPriority w:val="99"/>
    <w:semiHidden/>
    <w:unhideWhenUsed/>
    <w:rsid w:val="00264862"/>
  </w:style>
  <w:style w:type="character" w:customStyle="1" w:styleId="afff6">
    <w:name w:val="記 (文字)"/>
    <w:basedOn w:val="a0"/>
    <w:link w:val="afff5"/>
    <w:uiPriority w:val="99"/>
    <w:semiHidden/>
    <w:rsid w:val="00264862"/>
  </w:style>
  <w:style w:type="paragraph" w:styleId="afff7">
    <w:name w:val="Plain Text"/>
    <w:basedOn w:val="a"/>
    <w:link w:val="afff8"/>
    <w:uiPriority w:val="99"/>
    <w:semiHidden/>
    <w:unhideWhenUsed/>
    <w:rsid w:val="00264862"/>
    <w:rPr>
      <w:rFonts w:ascii="Courier New" w:hAnsi="Courier New" w:cs="Courier New"/>
    </w:rPr>
  </w:style>
  <w:style w:type="character" w:customStyle="1" w:styleId="afff8">
    <w:name w:val="書式なし (文字)"/>
    <w:link w:val="afff7"/>
    <w:uiPriority w:val="99"/>
    <w:semiHidden/>
    <w:rsid w:val="00264862"/>
    <w:rPr>
      <w:rFonts w:ascii="Courier New" w:hAnsi="Courier New" w:cs="Courier New"/>
    </w:rPr>
  </w:style>
  <w:style w:type="paragraph" w:styleId="afff9">
    <w:name w:val="Quote"/>
    <w:basedOn w:val="a"/>
    <w:next w:val="a"/>
    <w:link w:val="afffa"/>
    <w:uiPriority w:val="29"/>
    <w:qFormat/>
    <w:rsid w:val="00264862"/>
    <w:pPr>
      <w:spacing w:before="200" w:after="160"/>
      <w:ind w:left="864" w:right="864"/>
      <w:jc w:val="center"/>
    </w:pPr>
    <w:rPr>
      <w:i/>
      <w:iCs/>
      <w:color w:val="404040"/>
    </w:rPr>
  </w:style>
  <w:style w:type="character" w:customStyle="1" w:styleId="afffa">
    <w:name w:val="引用文 (文字)"/>
    <w:link w:val="afff9"/>
    <w:uiPriority w:val="29"/>
    <w:rsid w:val="00264862"/>
    <w:rPr>
      <w:i/>
      <w:iCs/>
      <w:color w:val="404040"/>
    </w:rPr>
  </w:style>
  <w:style w:type="paragraph" w:styleId="afffb">
    <w:name w:val="Salutation"/>
    <w:basedOn w:val="a"/>
    <w:next w:val="a"/>
    <w:link w:val="afffc"/>
    <w:uiPriority w:val="99"/>
    <w:semiHidden/>
    <w:unhideWhenUsed/>
    <w:rsid w:val="00264862"/>
  </w:style>
  <w:style w:type="character" w:customStyle="1" w:styleId="afffc">
    <w:name w:val="挨拶文 (文字)"/>
    <w:basedOn w:val="a0"/>
    <w:link w:val="afffb"/>
    <w:uiPriority w:val="99"/>
    <w:semiHidden/>
    <w:rsid w:val="00264862"/>
  </w:style>
  <w:style w:type="paragraph" w:styleId="afffd">
    <w:name w:val="Signature"/>
    <w:basedOn w:val="a"/>
    <w:link w:val="afffe"/>
    <w:uiPriority w:val="99"/>
    <w:semiHidden/>
    <w:unhideWhenUsed/>
    <w:rsid w:val="00264862"/>
    <w:pPr>
      <w:ind w:left="4252"/>
    </w:pPr>
  </w:style>
  <w:style w:type="character" w:customStyle="1" w:styleId="afffe">
    <w:name w:val="署名 (文字)"/>
    <w:basedOn w:val="a0"/>
    <w:link w:val="afffd"/>
    <w:uiPriority w:val="99"/>
    <w:semiHidden/>
    <w:rsid w:val="00264862"/>
  </w:style>
  <w:style w:type="paragraph" w:styleId="affff">
    <w:name w:val="Subtitle"/>
    <w:basedOn w:val="a"/>
    <w:next w:val="a"/>
    <w:link w:val="affff0"/>
    <w:uiPriority w:val="11"/>
    <w:qFormat/>
    <w:rsid w:val="00264862"/>
    <w:pPr>
      <w:spacing w:after="60"/>
      <w:jc w:val="center"/>
      <w:outlineLvl w:val="1"/>
    </w:pPr>
    <w:rPr>
      <w:rFonts w:ascii="Calibri Light" w:hAnsi="Calibri Light"/>
      <w:sz w:val="24"/>
      <w:szCs w:val="24"/>
    </w:rPr>
  </w:style>
  <w:style w:type="character" w:customStyle="1" w:styleId="affff0">
    <w:name w:val="副題 (文字)"/>
    <w:link w:val="affff"/>
    <w:uiPriority w:val="11"/>
    <w:rsid w:val="00264862"/>
    <w:rPr>
      <w:rFonts w:ascii="Calibri Light" w:hAnsi="Calibri Light"/>
      <w:sz w:val="24"/>
      <w:szCs w:val="24"/>
    </w:rPr>
  </w:style>
  <w:style w:type="paragraph" w:styleId="affff1">
    <w:name w:val="table of authorities"/>
    <w:basedOn w:val="a"/>
    <w:next w:val="a"/>
    <w:uiPriority w:val="99"/>
    <w:semiHidden/>
    <w:unhideWhenUsed/>
    <w:rsid w:val="00264862"/>
    <w:pPr>
      <w:ind w:left="200" w:hanging="200"/>
    </w:pPr>
  </w:style>
  <w:style w:type="paragraph" w:styleId="affff2">
    <w:name w:val="table of figures"/>
    <w:basedOn w:val="a"/>
    <w:next w:val="a"/>
    <w:uiPriority w:val="99"/>
    <w:semiHidden/>
    <w:unhideWhenUsed/>
    <w:rsid w:val="00264862"/>
  </w:style>
  <w:style w:type="paragraph" w:styleId="affff3">
    <w:name w:val="Title"/>
    <w:basedOn w:val="a"/>
    <w:next w:val="a"/>
    <w:link w:val="affff4"/>
    <w:uiPriority w:val="10"/>
    <w:qFormat/>
    <w:rsid w:val="00264862"/>
    <w:pPr>
      <w:spacing w:before="240" w:after="60"/>
      <w:jc w:val="center"/>
      <w:outlineLvl w:val="0"/>
    </w:pPr>
    <w:rPr>
      <w:rFonts w:ascii="Calibri Light" w:hAnsi="Calibri Light"/>
      <w:b/>
      <w:bCs/>
      <w:kern w:val="28"/>
      <w:sz w:val="32"/>
      <w:szCs w:val="32"/>
    </w:rPr>
  </w:style>
  <w:style w:type="character" w:customStyle="1" w:styleId="affff4">
    <w:name w:val="表題 (文字)"/>
    <w:link w:val="affff3"/>
    <w:uiPriority w:val="10"/>
    <w:rsid w:val="00264862"/>
    <w:rPr>
      <w:rFonts w:ascii="Calibri Light" w:hAnsi="Calibri Light"/>
      <w:b/>
      <w:bCs/>
      <w:kern w:val="28"/>
      <w:sz w:val="32"/>
      <w:szCs w:val="32"/>
    </w:rPr>
  </w:style>
  <w:style w:type="paragraph" w:styleId="affff5">
    <w:name w:val="toa heading"/>
    <w:basedOn w:val="a"/>
    <w:next w:val="a"/>
    <w:uiPriority w:val="99"/>
    <w:semiHidden/>
    <w:unhideWhenUsed/>
    <w:rsid w:val="00264862"/>
    <w:pPr>
      <w:spacing w:before="120"/>
    </w:pPr>
    <w:rPr>
      <w:rFonts w:ascii="Calibri Light" w:hAnsi="Calibri Light"/>
      <w:b/>
      <w:bCs/>
      <w:sz w:val="24"/>
      <w:szCs w:val="24"/>
    </w:rPr>
  </w:style>
  <w:style w:type="paragraph" w:styleId="affff6">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affff7">
    <w:name w:val="Unresolved Mention"/>
    <w:uiPriority w:val="99"/>
    <w:semiHidden/>
    <w:unhideWhenUsed/>
    <w:rsid w:val="00A33722"/>
    <w:rPr>
      <w:color w:val="605E5C"/>
      <w:shd w:val="clear" w:color="auto" w:fill="E1DFDD"/>
    </w:rPr>
  </w:style>
  <w:style w:type="paragraph" w:styleId="affff8">
    <w:name w:val="Revision"/>
    <w:hidden/>
    <w:uiPriority w:val="99"/>
    <w:semiHidden/>
    <w:rsid w:val="00477E4D"/>
  </w:style>
  <w:style w:type="table" w:styleId="affff9">
    <w:name w:val="Table Grid"/>
    <w:aliases w:val="TableGrid"/>
    <w:basedOn w:val="a1"/>
    <w:uiPriority w:val="59"/>
    <w:qFormat/>
    <w:rsid w:val="008D5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FollowedHyperlink"/>
    <w:uiPriority w:val="99"/>
    <w:semiHidden/>
    <w:unhideWhenUsed/>
    <w:rsid w:val="00186EC7"/>
    <w:rPr>
      <w:color w:val="954F72"/>
      <w:u w:val="single"/>
    </w:rPr>
  </w:style>
  <w:style w:type="character" w:customStyle="1" w:styleId="normaltextrun">
    <w:name w:val="normaltextrun"/>
    <w:basedOn w:val="a0"/>
    <w:rsid w:val="00D05206"/>
  </w:style>
  <w:style w:type="character" w:customStyle="1" w:styleId="eop">
    <w:name w:val="eop"/>
    <w:basedOn w:val="a0"/>
    <w:rsid w:val="00D05206"/>
  </w:style>
  <w:style w:type="character" w:styleId="affffb">
    <w:name w:val="Mention"/>
    <w:uiPriority w:val="99"/>
    <w:unhideWhenUsed/>
    <w:rsid w:val="00A06343"/>
    <w:rPr>
      <w:color w:val="2B579A"/>
      <w:shd w:val="clear" w:color="auto" w:fill="E1DFDD"/>
    </w:rPr>
  </w:style>
  <w:style w:type="character" w:customStyle="1" w:styleId="affe">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d"/>
    <w:uiPriority w:val="34"/>
    <w:qFormat/>
    <w:rsid w:val="000C703E"/>
  </w:style>
  <w:style w:type="character" w:customStyle="1" w:styleId="ui-provider">
    <w:name w:val="ui-provider"/>
    <w:basedOn w:val="a0"/>
    <w:qFormat/>
    <w:rsid w:val="000C703E"/>
  </w:style>
  <w:style w:type="paragraph" w:customStyle="1" w:styleId="pf0">
    <w:name w:val="pf0"/>
    <w:basedOn w:val="a"/>
    <w:qFormat/>
    <w:rsid w:val="000C703E"/>
    <w:pPr>
      <w:spacing w:before="100" w:beforeAutospacing="1" w:after="100" w:afterAutospacing="1"/>
    </w:pPr>
    <w:rPr>
      <w:rFonts w:eastAsia="ＭＳ 明朝"/>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1860">
      <w:bodyDiv w:val="1"/>
      <w:marLeft w:val="0"/>
      <w:marRight w:val="0"/>
      <w:marTop w:val="0"/>
      <w:marBottom w:val="0"/>
      <w:divBdr>
        <w:top w:val="none" w:sz="0" w:space="0" w:color="auto"/>
        <w:left w:val="none" w:sz="0" w:space="0" w:color="auto"/>
        <w:bottom w:val="none" w:sz="0" w:space="0" w:color="auto"/>
        <w:right w:val="none" w:sz="0" w:space="0" w:color="auto"/>
      </w:divBdr>
    </w:div>
    <w:div w:id="1450394156">
      <w:bodyDiv w:val="1"/>
      <w:marLeft w:val="0"/>
      <w:marRight w:val="0"/>
      <w:marTop w:val="0"/>
      <w:marBottom w:val="0"/>
      <w:divBdr>
        <w:top w:val="none" w:sz="0" w:space="0" w:color="auto"/>
        <w:left w:val="none" w:sz="0" w:space="0" w:color="auto"/>
        <w:bottom w:val="none" w:sz="0" w:space="0" w:color="auto"/>
        <w:right w:val="none" w:sz="0" w:space="0" w:color="auto"/>
      </w:divBdr>
    </w:div>
    <w:div w:id="1619068398">
      <w:bodyDiv w:val="1"/>
      <w:marLeft w:val="0"/>
      <w:marRight w:val="0"/>
      <w:marTop w:val="0"/>
      <w:marBottom w:val="0"/>
      <w:divBdr>
        <w:top w:val="none" w:sz="0" w:space="0" w:color="auto"/>
        <w:left w:val="none" w:sz="0" w:space="0" w:color="auto"/>
        <w:bottom w:val="none" w:sz="0" w:space="0" w:color="auto"/>
        <w:right w:val="none" w:sz="0" w:space="0" w:color="auto"/>
      </w:divBdr>
      <w:divsChild>
        <w:div w:id="108010472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873877297">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RBI5PAMIO524-1616901215-9198</_dlc_DocId>
    <_dlc_DocIdUrl xmlns="71c5aaf6-e6ce-465b-b873-5148d2a4c105">
      <Url>https://nokia.sharepoint.com/sites/gxp/_layouts/15/DocIdRedir.aspx?ID=RBI5PAMIO524-1616901215-9198</Url>
      <Description>RBI5PAMIO524-1616901215-9198</Description>
    </_dlc_DocIdUrl>
  </documentManagement>
</p:properties>
</file>

<file path=customXml/itemProps1.xml><?xml version="1.0" encoding="utf-8"?>
<ds:datastoreItem xmlns:ds="http://schemas.openxmlformats.org/officeDocument/2006/customXml" ds:itemID="{B135BEB5-35B3-46AD-9204-54A7BB5F0F71}">
  <ds:schemaRefs>
    <ds:schemaRef ds:uri="http://schemas.microsoft.com/sharepoint/v3/contenttype/forms"/>
  </ds:schemaRefs>
</ds:datastoreItem>
</file>

<file path=customXml/itemProps2.xml><?xml version="1.0" encoding="utf-8"?>
<ds:datastoreItem xmlns:ds="http://schemas.openxmlformats.org/officeDocument/2006/customXml" ds:itemID="{12406F4A-481D-4B4C-8A61-6EE83DA4C371}">
  <ds:schemaRefs>
    <ds:schemaRef ds:uri="http://schemas.microsoft.com/sharepoint/events"/>
  </ds:schemaRefs>
</ds:datastoreItem>
</file>

<file path=customXml/itemProps3.xml><?xml version="1.0" encoding="utf-8"?>
<ds:datastoreItem xmlns:ds="http://schemas.openxmlformats.org/officeDocument/2006/customXml" ds:itemID="{95DE0A2E-683C-4D37-9C20-AAFFB8C39D46}">
  <ds:schemaRefs>
    <ds:schemaRef ds:uri="Microsoft.SharePoint.Taxonomy.ContentTypeSync"/>
  </ds:schemaRefs>
</ds:datastoreItem>
</file>

<file path=customXml/itemProps4.xml><?xml version="1.0" encoding="utf-8"?>
<ds:datastoreItem xmlns:ds="http://schemas.openxmlformats.org/officeDocument/2006/customXml" ds:itemID="{C121FBA7-2BC6-4FC2-BB6A-15A40FFD7F32}">
  <ds:schemaRefs>
    <ds:schemaRef ds:uri="http://schemas.openxmlformats.org/officeDocument/2006/bibliography"/>
  </ds:schemaRefs>
</ds:datastoreItem>
</file>

<file path=customXml/itemProps5.xml><?xml version="1.0" encoding="utf-8"?>
<ds:datastoreItem xmlns:ds="http://schemas.openxmlformats.org/officeDocument/2006/customXml" ds:itemID="{6A58342C-0B14-429C-84E9-3A95C872E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B4956D-F1EE-4308-A24B-650E68F17CC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1279</Words>
  <Characters>7073</Characters>
  <Application>Microsoft Office Word</Application>
  <DocSecurity>0</DocSecurity>
  <Lines>58</Lines>
  <Paragraphs>16</Paragraphs>
  <ScaleCrop>false</ScaleCrop>
  <Company>ETSI Sophia Antipolis</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keeth.jayasinghe@nokia.com</dc:creator>
  <cp:keywords/>
  <dc:description/>
  <cp:lastModifiedBy>Haruhi Echigo (越後 春陽)</cp:lastModifiedBy>
  <cp:revision>2</cp:revision>
  <cp:lastPrinted>2002-04-23T06:10:00Z</cp:lastPrinted>
  <dcterms:created xsi:type="dcterms:W3CDTF">2024-05-10T06:47:00Z</dcterms:created>
  <dcterms:modified xsi:type="dcterms:W3CDTF">2024-05-10T06:47:00Z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2015_ms_pID_725343">
    <vt:lpwstr>(2)W2ID4sHELtyn7NoL8tlwI/NQFaOT5OmVjnXQ0SaEwcPLo35rJEDEmIE6JLXxf5+wVfUO13YR_x000d_
A4QM7/nbNaaiKCnd3ZicE57WWsYtFZzteWMa5qCChzXkTlt6EVXhbthdGlwPjXeiaOoMGZJi_x000d_
ues4HT1jIjn138tPQNDOkPs8aOooOQDoKVFQ4lt13lP7SodCth8foCcH1zQbrEBO1C+LSDOV_x000d_
hepYiIltlhhWXkoGVn</vt:lpwstr>
  </property>
  <property fmtid="{D5CDD505-2E9C-101B-9397-08002B2CF9AE}" pid="5" name="_2015_ms_pID_7253431">
    <vt:lpwstr>MV7oaCbB5Fg7lkEYGuM9V+cULQhSCFHWCzssxzJzENu14NAZZJ8fjY_x000d_
4S00PAHS7JKb6TOYzefE0n2rY+c7roh3ps/W3hEdViuZgx50rajOIDfc17Nc+avt5o4pinj0_x000d_
rCL3Hv6vnmTcCdhfoGQBuXoIPf9yfuLUpaXd8n0GrSm2NnKKdtntazjzm/e3GUpZxy54ZDwx_x000d_
FVk+KZmx1ZYypUrp</vt:lpwstr>
  </property>
  <property fmtid="{D5CDD505-2E9C-101B-9397-08002B2CF9AE}" pid="6" name="_dlc_DocIdItemGuid">
    <vt:lpwstr>5fab5daf-d8f7-4acf-acee-dbad593f5272</vt:lpwstr>
  </property>
  <property fmtid="{D5CDD505-2E9C-101B-9397-08002B2CF9AE}" pid="7" name="MSIP_Label_f7b7771f-98a2-4ec9-8160-ee37e9359e20_Enabled">
    <vt:lpwstr>true</vt:lpwstr>
  </property>
  <property fmtid="{D5CDD505-2E9C-101B-9397-08002B2CF9AE}" pid="8" name="MSIP_Label_f7b7771f-98a2-4ec9-8160-ee37e9359e20_SetDate">
    <vt:lpwstr>2024-05-08T07:27:39Z</vt:lpwstr>
  </property>
  <property fmtid="{D5CDD505-2E9C-101B-9397-08002B2CF9AE}" pid="9" name="MSIP_Label_f7b7771f-98a2-4ec9-8160-ee37e9359e20_Method">
    <vt:lpwstr>Standard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a4cfe444-bf3f-4442-84f5-f02d7f8664a4</vt:lpwstr>
  </property>
  <property fmtid="{D5CDD505-2E9C-101B-9397-08002B2CF9AE}" pid="13" name="MSIP_Label_f7b7771f-98a2-4ec9-8160-ee37e9359e20_ContentBits">
    <vt:lpwstr>0</vt:lpwstr>
  </property>
</Properties>
</file>